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FD74" w14:textId="77777777" w:rsidR="00AF2FD8" w:rsidRDefault="00AF2FD8" w:rsidP="00AF2FD8">
      <w:pPr>
        <w:pStyle w:val="BodyText"/>
        <w:jc w:val="both"/>
        <w:rPr>
          <w:lang w:val="fr-FR"/>
        </w:rPr>
      </w:pPr>
      <w:bookmarkStart w:id="0" w:name="_Toc148603738"/>
    </w:p>
    <w:bookmarkEnd w:id="0"/>
    <w:p w14:paraId="0AD303B6" w14:textId="6A63D42C" w:rsidR="00316810" w:rsidRPr="00A91ED3" w:rsidRDefault="00A82228" w:rsidP="00124518">
      <w:pPr>
        <w:keepNext/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240"/>
        <w:ind w:left="720" w:hanging="360"/>
        <w:jc w:val="center"/>
        <w:rPr>
          <w:rFonts w:ascii="Arial" w:eastAsia="Arial" w:hAnsi="Arial" w:cs="Arial"/>
          <w:b/>
          <w:color w:val="365F91"/>
          <w:sz w:val="28"/>
          <w:szCs w:val="28"/>
          <w:lang w:val="nl-NL"/>
        </w:rPr>
      </w:pPr>
      <w:r w:rsidRPr="00A91ED3">
        <w:rPr>
          <w:rFonts w:ascii="Arial" w:eastAsia="Arial" w:hAnsi="Arial" w:cs="Arial"/>
          <w:b/>
          <w:color w:val="365F91"/>
          <w:sz w:val="28"/>
          <w:szCs w:val="28"/>
          <w:lang w:val="nl-NL"/>
        </w:rPr>
        <w:t>Arbeidsplaatsen</w:t>
      </w:r>
      <w:r w:rsidR="00AF2FD8" w:rsidRPr="00A91ED3">
        <w:rPr>
          <w:rFonts w:ascii="Arial" w:eastAsia="Arial" w:hAnsi="Arial" w:cs="Arial"/>
          <w:b/>
          <w:color w:val="365F91"/>
          <w:sz w:val="28"/>
          <w:szCs w:val="28"/>
          <w:lang w:val="nl-NL"/>
        </w:rPr>
        <w:t xml:space="preserve"> </w:t>
      </w:r>
      <w:r w:rsidRPr="00A91ED3">
        <w:rPr>
          <w:rFonts w:ascii="Arial" w:eastAsia="Arial" w:hAnsi="Arial" w:cs="Arial"/>
          <w:b/>
          <w:color w:val="365F91"/>
          <w:sz w:val="28"/>
          <w:szCs w:val="28"/>
          <w:lang w:val="nl-NL"/>
        </w:rPr>
        <w:t xml:space="preserve">het kader van </w:t>
      </w:r>
      <w:r w:rsidR="00316810" w:rsidRPr="00A91ED3">
        <w:rPr>
          <w:rFonts w:ascii="Arial" w:eastAsia="Arial" w:hAnsi="Arial" w:cs="Arial"/>
          <w:b/>
          <w:color w:val="365F91"/>
          <w:sz w:val="28"/>
          <w:szCs w:val="28"/>
          <w:lang w:val="nl-NL"/>
        </w:rPr>
        <w:t xml:space="preserve">de maatregel voor inschakelingsbanen in </w:t>
      </w:r>
      <w:r w:rsidR="00124518" w:rsidRPr="00A91ED3">
        <w:rPr>
          <w:rFonts w:ascii="Arial" w:eastAsia="Arial" w:hAnsi="Arial" w:cs="Arial"/>
          <w:b/>
          <w:color w:val="365F91"/>
          <w:sz w:val="28"/>
          <w:szCs w:val="28"/>
          <w:lang w:val="nl-NL"/>
        </w:rPr>
        <w:t>de sociale economie</w:t>
      </w:r>
      <w:r w:rsidR="00124518" w:rsidRPr="00A91ED3">
        <w:rPr>
          <w:rStyle w:val="FootnoteReference"/>
          <w:rFonts w:ascii="Arial" w:eastAsia="Arial" w:hAnsi="Arial" w:cs="Arial"/>
          <w:b/>
          <w:color w:val="365F91"/>
          <w:sz w:val="28"/>
          <w:szCs w:val="28"/>
          <w:lang w:val="nl-NL"/>
        </w:rPr>
        <w:footnoteReference w:id="1"/>
      </w:r>
      <w:r w:rsidR="00316810" w:rsidRPr="00A91ED3">
        <w:rPr>
          <w:rFonts w:ascii="Arial" w:eastAsia="Arial" w:hAnsi="Arial" w:cs="Arial"/>
          <w:b/>
          <w:color w:val="365F91"/>
          <w:sz w:val="28"/>
          <w:szCs w:val="28"/>
          <w:lang w:val="nl-NL"/>
        </w:rPr>
        <w:br/>
        <w:t xml:space="preserve">ook </w:t>
      </w:r>
      <w:r w:rsidRPr="00A91ED3">
        <w:rPr>
          <w:rFonts w:ascii="Arial" w:eastAsia="Arial" w:hAnsi="Arial" w:cs="Arial"/>
          <w:b/>
          <w:color w:val="365F91"/>
          <w:sz w:val="28"/>
          <w:szCs w:val="28"/>
          <w:lang w:val="nl-NL"/>
        </w:rPr>
        <w:t>bekend als SOC</w:t>
      </w:r>
      <w:r w:rsidR="00316810" w:rsidRPr="00A91ED3">
        <w:rPr>
          <w:rFonts w:ascii="Arial" w:eastAsia="Arial" w:hAnsi="Arial" w:cs="Arial"/>
          <w:b/>
          <w:color w:val="365F91"/>
          <w:sz w:val="28"/>
          <w:szCs w:val="28"/>
          <w:lang w:val="nl-NL"/>
        </w:rPr>
        <w:t>ECO</w:t>
      </w:r>
      <w:r w:rsidR="00124518" w:rsidRPr="00A91ED3">
        <w:rPr>
          <w:rFonts w:ascii="Arial" w:eastAsia="Arial" w:hAnsi="Arial" w:cs="Arial"/>
          <w:b/>
          <w:color w:val="365F91"/>
          <w:sz w:val="28"/>
          <w:szCs w:val="28"/>
          <w:lang w:val="nl-NL"/>
        </w:rPr>
        <w:t xml:space="preserve"> van toepassing vanaf 2025</w:t>
      </w:r>
    </w:p>
    <w:p w14:paraId="591EA16A" w14:textId="07FC33C7" w:rsidR="00AF2FD8" w:rsidRPr="00A91ED3" w:rsidRDefault="00316810" w:rsidP="0031681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" w:hAnsi="Arial" w:cs="Arial"/>
          <w:sz w:val="20"/>
          <w:szCs w:val="20"/>
          <w:lang w:val="nl-NL"/>
        </w:rPr>
      </w:pPr>
      <w:r w:rsidRPr="00A91ED3">
        <w:rPr>
          <w:rFonts w:ascii="Arial" w:hAnsi="Arial" w:cs="Arial"/>
          <w:sz w:val="20"/>
          <w:szCs w:val="20"/>
          <w:lang w:val="nl-NL"/>
        </w:rPr>
        <w:t xml:space="preserve">Volgens de bepalingen </w:t>
      </w:r>
      <w:r w:rsidR="00C91126" w:rsidRPr="00A91ED3">
        <w:rPr>
          <w:rFonts w:ascii="Arial" w:hAnsi="Arial" w:cs="Arial"/>
          <w:sz w:val="20"/>
          <w:szCs w:val="20"/>
          <w:lang w:val="nl-NL"/>
        </w:rPr>
        <w:t>omschreven</w:t>
      </w:r>
      <w:r w:rsidRPr="00A91ED3">
        <w:rPr>
          <w:rFonts w:ascii="Arial" w:hAnsi="Arial" w:cs="Arial"/>
          <w:sz w:val="20"/>
          <w:szCs w:val="20"/>
          <w:lang w:val="nl-NL"/>
        </w:rPr>
        <w:t xml:space="preserve"> in de oproep tot kandidaatstelling gepubliceerd in het Belgisch Staatsblad </w:t>
      </w:r>
      <w:r w:rsidR="00124518" w:rsidRPr="00A91ED3">
        <w:rPr>
          <w:rFonts w:ascii="Arial" w:hAnsi="Arial" w:cs="Arial"/>
          <w:sz w:val="20"/>
          <w:szCs w:val="20"/>
          <w:lang w:val="nl-NL"/>
        </w:rPr>
        <w:t>op</w:t>
      </w:r>
      <w:r w:rsidRPr="00A91ED3">
        <w:rPr>
          <w:rFonts w:ascii="Arial" w:hAnsi="Arial" w:cs="Arial"/>
          <w:sz w:val="20"/>
          <w:szCs w:val="20"/>
          <w:lang w:val="nl-NL"/>
        </w:rPr>
        <w:t xml:space="preserve"> 15</w:t>
      </w:r>
      <w:r w:rsidR="00C91126" w:rsidRPr="00A91ED3">
        <w:rPr>
          <w:rFonts w:ascii="Arial" w:hAnsi="Arial" w:cs="Arial"/>
          <w:sz w:val="20"/>
          <w:szCs w:val="20"/>
          <w:lang w:val="nl-NL"/>
        </w:rPr>
        <w:t xml:space="preserve"> april </w:t>
      </w:r>
      <w:r w:rsidRPr="00A91ED3">
        <w:rPr>
          <w:rFonts w:ascii="Arial" w:hAnsi="Arial" w:cs="Arial"/>
          <w:sz w:val="20"/>
          <w:szCs w:val="20"/>
          <w:lang w:val="nl-NL"/>
        </w:rPr>
        <w:t xml:space="preserve">2024 </w:t>
      </w:r>
      <w:r w:rsidRPr="00A91ED3">
        <w:rPr>
          <w:rFonts w:ascii="Arial" w:hAnsi="Arial" w:cs="Arial"/>
          <w:b/>
          <w:bCs/>
          <w:sz w:val="20"/>
          <w:szCs w:val="20"/>
          <w:u w:val="single"/>
          <w:lang w:val="nl-NL"/>
        </w:rPr>
        <w:t>is het niet mogelijk om bijkomende SOCECO-posten te bekomen</w:t>
      </w:r>
      <w:r w:rsidRPr="00A91ED3">
        <w:rPr>
          <w:rFonts w:ascii="Arial" w:hAnsi="Arial" w:cs="Arial"/>
          <w:sz w:val="20"/>
          <w:szCs w:val="20"/>
          <w:lang w:val="nl-NL"/>
        </w:rPr>
        <w:t xml:space="preserve"> op basis van de momenteel afgesloten overeenkomsten.</w:t>
      </w:r>
    </w:p>
    <w:p w14:paraId="6F3BE767" w14:textId="4B004A84" w:rsidR="00AF2FD8" w:rsidRPr="00A91ED3" w:rsidRDefault="000E6768" w:rsidP="00AF2FD8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 w:right="-41"/>
        <w:contextualSpacing w:val="0"/>
        <w:jc w:val="both"/>
        <w:rPr>
          <w:rFonts w:ascii="Arial" w:eastAsia="Arial" w:hAnsi="Arial" w:cs="Arial"/>
          <w:sz w:val="20"/>
          <w:szCs w:val="20"/>
          <w:lang w:val="nl-NL"/>
        </w:rPr>
      </w:pPr>
      <w:r w:rsidRPr="00A91ED3">
        <w:rPr>
          <w:rFonts w:ascii="Arial" w:hAnsi="Arial" w:cs="Arial"/>
          <w:sz w:val="20"/>
          <w:szCs w:val="20"/>
          <w:lang w:val="nl-NL"/>
        </w:rPr>
        <w:t>Voorzag het in 2020 gemandateerde inschakelingsprogramma Art. 2 en/of Art. 3 SOCECO-arbeidsplaatsen</w:t>
      </w:r>
      <w:r w:rsidR="00AF2FD8" w:rsidRPr="00A91ED3">
        <w:rPr>
          <w:rStyle w:val="FootnoteReference"/>
          <w:rFonts w:ascii="Arial" w:hAnsi="Arial" w:cs="Arial"/>
          <w:sz w:val="20"/>
          <w:szCs w:val="20"/>
          <w:lang w:val="fr-BE"/>
        </w:rPr>
        <w:footnoteReference w:id="2"/>
      </w:r>
      <w:r w:rsidR="00124518" w:rsidRPr="00A91ED3">
        <w:rPr>
          <w:rFonts w:ascii="Arial" w:hAnsi="Arial" w:cs="Arial"/>
          <w:sz w:val="20"/>
          <w:szCs w:val="20"/>
          <w:lang w:val="nl-NL"/>
        </w:rPr>
        <w:t>?</w:t>
      </w:r>
    </w:p>
    <w:p w14:paraId="68295C7E" w14:textId="3148906C" w:rsidR="00AF2FD8" w:rsidRPr="00A91ED3" w:rsidRDefault="00A745A0" w:rsidP="00AF2FD8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ind w:left="426"/>
        <w:jc w:val="both"/>
        <w:rPr>
          <w:rFonts w:ascii="Arial" w:eastAsia="Arial" w:hAnsi="Arial" w:cs="Arial"/>
          <w:sz w:val="20"/>
          <w:szCs w:val="20"/>
          <w:lang w:val="nl-NL"/>
        </w:rPr>
      </w:pPr>
      <w:sdt>
        <w:sdtPr>
          <w:rPr>
            <w:rFonts w:ascii="Arial" w:eastAsia="MS Gothic" w:hAnsi="Arial" w:cs="Arial"/>
            <w:sz w:val="20"/>
            <w:szCs w:val="20"/>
            <w:lang w:val="nl-NL"/>
          </w:rPr>
          <w:id w:val="-1012132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FD8" w:rsidRPr="00A91ED3">
            <w:rPr>
              <w:rFonts w:ascii="Segoe UI Symbol" w:eastAsia="MS Gothic" w:hAnsi="Segoe UI Symbol" w:cs="Segoe UI Symbol"/>
              <w:sz w:val="20"/>
              <w:szCs w:val="20"/>
              <w:lang w:val="nl-NL"/>
            </w:rPr>
            <w:t>☐</w:t>
          </w:r>
        </w:sdtContent>
      </w:sdt>
      <w:r w:rsidR="00AF2FD8" w:rsidRPr="00A91ED3">
        <w:rPr>
          <w:rFonts w:ascii="Arial" w:eastAsia="MS Gothic" w:hAnsi="Arial" w:cs="Arial"/>
          <w:sz w:val="20"/>
          <w:szCs w:val="20"/>
          <w:lang w:val="nl-NL"/>
        </w:rPr>
        <w:t xml:space="preserve"> </w:t>
      </w:r>
      <w:r w:rsidR="000E6768" w:rsidRPr="00A91ED3">
        <w:rPr>
          <w:rFonts w:ascii="Arial" w:eastAsia="Arial" w:hAnsi="Arial" w:cs="Arial"/>
          <w:sz w:val="20"/>
          <w:szCs w:val="20"/>
          <w:lang w:val="nl-NL"/>
        </w:rPr>
        <w:t>Ja</w:t>
      </w:r>
      <w:r w:rsidR="00AF2FD8" w:rsidRPr="00A91ED3">
        <w:rPr>
          <w:rFonts w:ascii="Arial" w:eastAsia="Arial" w:hAnsi="Arial" w:cs="Arial"/>
          <w:sz w:val="20"/>
          <w:szCs w:val="20"/>
          <w:lang w:val="nl-NL"/>
        </w:rPr>
        <w:t xml:space="preserve">  -  </w:t>
      </w:r>
      <w:sdt>
        <w:sdtPr>
          <w:rPr>
            <w:rFonts w:ascii="Arial" w:eastAsia="MS Gothic" w:hAnsi="Arial" w:cs="Arial"/>
            <w:sz w:val="20"/>
            <w:szCs w:val="20"/>
            <w:lang w:val="nl-NL"/>
          </w:rPr>
          <w:id w:val="-70351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FD8" w:rsidRPr="00A91ED3">
            <w:rPr>
              <w:rFonts w:ascii="Segoe UI Symbol" w:eastAsia="MS Gothic" w:hAnsi="Segoe UI Symbol" w:cs="Segoe UI Symbol"/>
              <w:sz w:val="20"/>
              <w:szCs w:val="20"/>
              <w:lang w:val="nl-NL"/>
            </w:rPr>
            <w:t>☐</w:t>
          </w:r>
        </w:sdtContent>
      </w:sdt>
      <w:r w:rsidR="00AF2FD8" w:rsidRPr="00A91ED3">
        <w:rPr>
          <w:rFonts w:ascii="Arial" w:eastAsia="MS Gothic" w:hAnsi="Arial" w:cs="Arial"/>
          <w:sz w:val="20"/>
          <w:szCs w:val="20"/>
          <w:lang w:val="nl-NL"/>
        </w:rPr>
        <w:t xml:space="preserve"> </w:t>
      </w:r>
      <w:r w:rsidR="00AF2FD8" w:rsidRPr="00A91ED3">
        <w:rPr>
          <w:rFonts w:ascii="Arial" w:eastAsia="Arial" w:hAnsi="Arial" w:cs="Arial"/>
          <w:sz w:val="20"/>
          <w:szCs w:val="20"/>
          <w:lang w:val="nl-NL"/>
        </w:rPr>
        <w:t>N</w:t>
      </w:r>
      <w:r w:rsidR="000E6768" w:rsidRPr="00A91ED3">
        <w:rPr>
          <w:rFonts w:ascii="Arial" w:eastAsia="Arial" w:hAnsi="Arial" w:cs="Arial"/>
          <w:sz w:val="20"/>
          <w:szCs w:val="20"/>
          <w:lang w:val="nl-NL"/>
        </w:rPr>
        <w:t>ee</w:t>
      </w:r>
      <w:r w:rsidR="00AF2FD8" w:rsidRPr="00A91ED3">
        <w:rPr>
          <w:rFonts w:ascii="Arial" w:eastAsia="Arial" w:hAnsi="Arial" w:cs="Arial"/>
          <w:sz w:val="20"/>
          <w:szCs w:val="20"/>
          <w:lang w:val="nl-NL"/>
        </w:rPr>
        <w:tab/>
      </w:r>
      <w:r w:rsidR="000E6768" w:rsidRPr="00A91ED3">
        <w:rPr>
          <w:rFonts w:ascii="Arial" w:hAnsi="Arial" w:cs="Arial"/>
          <w:sz w:val="20"/>
          <w:szCs w:val="20"/>
          <w:lang w:val="nl-NL"/>
        </w:rPr>
        <w:t>Zo ja, gelieve de volgende vragen in te vullen.</w:t>
      </w:r>
    </w:p>
    <w:p w14:paraId="15CE3434" w14:textId="6AB77E5C" w:rsidR="00AF2FD8" w:rsidRPr="00A91ED3" w:rsidRDefault="00034E5E" w:rsidP="00AF2FD8">
      <w:pPr>
        <w:pStyle w:val="ListParagraph"/>
        <w:keepNext/>
        <w:keepLines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  <w:lang w:val="nl-NL"/>
        </w:rPr>
      </w:pPr>
      <w:r w:rsidRPr="00A91ED3">
        <w:rPr>
          <w:rFonts w:ascii="Arial" w:hAnsi="Arial" w:cs="Arial"/>
          <w:sz w:val="20"/>
          <w:szCs w:val="20"/>
          <w:lang w:val="nl-NL"/>
        </w:rPr>
        <w:t>Wenst u de momenteel in uw overeenkomst(en) voorziene SOCECO-arbeidsplaatsen te wijzigen?</w:t>
      </w:r>
    </w:p>
    <w:p w14:paraId="22B56DFB" w14:textId="30F39B6F" w:rsidR="00AF2FD8" w:rsidRPr="00A91ED3" w:rsidRDefault="00A745A0" w:rsidP="00AF2FD8">
      <w:pPr>
        <w:pStyle w:val="ListParagraph"/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before="240"/>
        <w:ind w:left="426"/>
        <w:jc w:val="both"/>
        <w:rPr>
          <w:rFonts w:ascii="Arial" w:hAnsi="Arial" w:cs="Arial"/>
          <w:sz w:val="20"/>
          <w:szCs w:val="20"/>
          <w:lang w:val="nl-NL"/>
        </w:rPr>
      </w:pPr>
      <w:sdt>
        <w:sdtPr>
          <w:rPr>
            <w:rFonts w:ascii="Arial" w:eastAsia="MS Gothic" w:hAnsi="Arial" w:cs="Arial"/>
            <w:sz w:val="20"/>
            <w:szCs w:val="20"/>
            <w:lang w:val="nl-NL"/>
          </w:rPr>
          <w:id w:val="202628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FD8" w:rsidRPr="00A91ED3">
            <w:rPr>
              <w:rFonts w:ascii="Segoe UI Symbol" w:eastAsia="MS Gothic" w:hAnsi="Segoe UI Symbol" w:cs="Segoe UI Symbol"/>
              <w:sz w:val="20"/>
              <w:szCs w:val="20"/>
              <w:lang w:val="nl-NL"/>
            </w:rPr>
            <w:t>☐</w:t>
          </w:r>
        </w:sdtContent>
      </w:sdt>
      <w:r w:rsidR="00AF2FD8" w:rsidRPr="00A91ED3">
        <w:rPr>
          <w:rFonts w:ascii="Arial" w:eastAsia="MS Gothic" w:hAnsi="Arial" w:cs="Arial"/>
          <w:sz w:val="20"/>
          <w:szCs w:val="20"/>
          <w:lang w:val="nl-NL"/>
        </w:rPr>
        <w:t xml:space="preserve"> </w:t>
      </w:r>
      <w:r w:rsidR="000E6768" w:rsidRPr="00A91ED3">
        <w:rPr>
          <w:rFonts w:ascii="Arial" w:eastAsia="Arial" w:hAnsi="Arial" w:cs="Arial"/>
          <w:sz w:val="20"/>
          <w:szCs w:val="20"/>
          <w:lang w:val="nl-NL"/>
        </w:rPr>
        <w:t xml:space="preserve">Ja  </w:t>
      </w:r>
      <w:r w:rsidR="00AF2FD8" w:rsidRPr="00A91ED3">
        <w:rPr>
          <w:rFonts w:ascii="Arial" w:eastAsia="Arial" w:hAnsi="Arial" w:cs="Arial"/>
          <w:sz w:val="20"/>
          <w:szCs w:val="20"/>
          <w:lang w:val="nl-NL"/>
        </w:rPr>
        <w:t xml:space="preserve">-  </w:t>
      </w:r>
      <w:sdt>
        <w:sdtPr>
          <w:rPr>
            <w:rFonts w:ascii="Arial" w:eastAsia="MS Gothic" w:hAnsi="Arial" w:cs="Arial"/>
            <w:sz w:val="20"/>
            <w:szCs w:val="20"/>
            <w:lang w:val="nl-NL"/>
          </w:rPr>
          <w:id w:val="40928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FD8" w:rsidRPr="00A91ED3">
            <w:rPr>
              <w:rFonts w:ascii="Segoe UI Symbol" w:eastAsia="MS Gothic" w:hAnsi="Segoe UI Symbol" w:cs="Segoe UI Symbol"/>
              <w:sz w:val="20"/>
              <w:szCs w:val="20"/>
              <w:lang w:val="nl-NL"/>
            </w:rPr>
            <w:t>☐</w:t>
          </w:r>
        </w:sdtContent>
      </w:sdt>
      <w:r w:rsidR="00AF2FD8" w:rsidRPr="00A91ED3">
        <w:rPr>
          <w:rFonts w:ascii="Arial" w:eastAsia="MS Gothic" w:hAnsi="Arial" w:cs="Arial"/>
          <w:sz w:val="20"/>
          <w:szCs w:val="20"/>
          <w:lang w:val="nl-NL"/>
        </w:rPr>
        <w:t xml:space="preserve"> </w:t>
      </w:r>
      <w:r w:rsidR="000E6768" w:rsidRPr="00A91ED3">
        <w:rPr>
          <w:rFonts w:ascii="Arial" w:eastAsia="Arial" w:hAnsi="Arial" w:cs="Arial"/>
          <w:sz w:val="20"/>
          <w:szCs w:val="20"/>
          <w:lang w:val="nl-NL"/>
        </w:rPr>
        <w:t>Nee</w:t>
      </w:r>
      <w:r w:rsidR="00AF2FD8" w:rsidRPr="00A91ED3">
        <w:rPr>
          <w:rFonts w:ascii="Arial" w:eastAsia="Arial" w:hAnsi="Arial" w:cs="Arial"/>
          <w:sz w:val="20"/>
          <w:szCs w:val="20"/>
          <w:lang w:val="nl-NL"/>
        </w:rPr>
        <w:tab/>
      </w:r>
      <w:r w:rsidR="00034E5E" w:rsidRPr="00A91ED3">
        <w:rPr>
          <w:rFonts w:ascii="Arial" w:hAnsi="Arial" w:cs="Arial"/>
          <w:sz w:val="20"/>
          <w:szCs w:val="20"/>
          <w:lang w:val="nl-NL"/>
        </w:rPr>
        <w:t>Zo ja, gelieve de volgende vraag in te vullen.</w:t>
      </w:r>
    </w:p>
    <w:p w14:paraId="25490DC7" w14:textId="333C0731" w:rsidR="00AF2FD8" w:rsidRPr="00A91ED3" w:rsidRDefault="00034E5E" w:rsidP="00AF2FD8">
      <w:pPr>
        <w:pStyle w:val="ListParagraph"/>
        <w:keepNext/>
        <w:keepLines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  <w:lang w:val="nl-NL"/>
        </w:rPr>
      </w:pPr>
      <w:r w:rsidRPr="00A91ED3">
        <w:rPr>
          <w:rFonts w:ascii="Arial" w:hAnsi="Arial" w:cs="Arial"/>
          <w:sz w:val="20"/>
          <w:szCs w:val="20"/>
          <w:lang w:val="nl-NL"/>
        </w:rPr>
        <w:t xml:space="preserve">Wenst u </w:t>
      </w:r>
      <w:r w:rsidR="008E263C" w:rsidRPr="00A91ED3">
        <w:rPr>
          <w:rFonts w:ascii="Arial" w:hAnsi="Arial" w:cs="Arial"/>
          <w:sz w:val="20"/>
          <w:szCs w:val="20"/>
          <w:lang w:val="nl-NL"/>
        </w:rPr>
        <w:t xml:space="preserve">vanaf </w:t>
      </w:r>
      <w:r w:rsidR="00C91126" w:rsidRPr="00A91ED3">
        <w:rPr>
          <w:rFonts w:ascii="Arial" w:hAnsi="Arial" w:cs="Arial"/>
          <w:sz w:val="20"/>
          <w:szCs w:val="20"/>
          <w:lang w:val="nl-NL"/>
        </w:rPr>
        <w:t xml:space="preserve">1 januari </w:t>
      </w:r>
      <w:r w:rsidR="00B7321E" w:rsidRPr="00A91ED3">
        <w:rPr>
          <w:rFonts w:ascii="Arial" w:hAnsi="Arial" w:cs="Arial"/>
          <w:sz w:val="20"/>
          <w:szCs w:val="20"/>
          <w:lang w:val="nl-NL"/>
        </w:rPr>
        <w:t>2025</w:t>
      </w:r>
      <w:r w:rsidR="008E263C" w:rsidRPr="00A91ED3">
        <w:rPr>
          <w:rFonts w:ascii="Arial" w:hAnsi="Arial" w:cs="Arial"/>
          <w:sz w:val="20"/>
          <w:szCs w:val="20"/>
          <w:lang w:val="nl-NL"/>
        </w:rPr>
        <w:t xml:space="preserve"> </w:t>
      </w:r>
      <w:r w:rsidRPr="00A91ED3">
        <w:rPr>
          <w:rFonts w:ascii="Arial" w:hAnsi="Arial" w:cs="Arial"/>
          <w:b/>
          <w:bCs/>
          <w:sz w:val="20"/>
          <w:szCs w:val="20"/>
          <w:lang w:val="nl-NL"/>
        </w:rPr>
        <w:t>functies toe te voegen</w:t>
      </w:r>
      <w:r w:rsidRPr="00A91ED3">
        <w:rPr>
          <w:rFonts w:ascii="Arial" w:hAnsi="Arial" w:cs="Arial"/>
          <w:sz w:val="20"/>
          <w:szCs w:val="20"/>
          <w:lang w:val="nl-NL"/>
        </w:rPr>
        <w:t xml:space="preserve"> aan uw SOCECO-overeenkomst(en)?</w:t>
      </w:r>
    </w:p>
    <w:p w14:paraId="7EA24BBA" w14:textId="06A2E15C" w:rsidR="00AF2FD8" w:rsidRPr="00A91ED3" w:rsidRDefault="00413FB6" w:rsidP="00AF2FD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A91ED3">
        <w:rPr>
          <w:rFonts w:ascii="Arial" w:hAnsi="Arial" w:cs="Arial"/>
          <w:sz w:val="20"/>
          <w:szCs w:val="20"/>
          <w:lang w:val="nl-NL"/>
        </w:rPr>
        <w:t>Volgens de bepalingen vermeld in de oproep tot kandidaatstelling gepubliceerd in het Belgisch Staatsblad op 15</w:t>
      </w:r>
      <w:r w:rsidR="00C91126" w:rsidRPr="00A91ED3">
        <w:rPr>
          <w:rFonts w:ascii="Arial" w:hAnsi="Arial" w:cs="Arial"/>
          <w:sz w:val="20"/>
          <w:szCs w:val="20"/>
          <w:lang w:val="nl-NL"/>
        </w:rPr>
        <w:t xml:space="preserve"> april </w:t>
      </w:r>
      <w:r w:rsidRPr="00A91ED3">
        <w:rPr>
          <w:rFonts w:ascii="Arial" w:hAnsi="Arial" w:cs="Arial"/>
          <w:sz w:val="20"/>
          <w:szCs w:val="20"/>
          <w:lang w:val="nl-NL"/>
        </w:rPr>
        <w:t>2024</w:t>
      </w:r>
      <w:r w:rsidR="00AF2FD8" w:rsidRPr="00A91ED3">
        <w:rPr>
          <w:rFonts w:ascii="Arial" w:eastAsia="Arial" w:hAnsi="Arial" w:cs="Arial"/>
          <w:color w:val="000000"/>
          <w:sz w:val="20"/>
          <w:szCs w:val="20"/>
          <w:lang w:val="nl-NL"/>
        </w:rPr>
        <w:t xml:space="preserve">, </w:t>
      </w:r>
      <w:r w:rsidRPr="00A91ED3">
        <w:rPr>
          <w:rFonts w:ascii="Arial" w:eastAsia="Arial" w:hAnsi="Arial" w:cs="Arial"/>
          <w:color w:val="000000"/>
          <w:sz w:val="20"/>
          <w:szCs w:val="20"/>
          <w:lang w:val="nl-NL"/>
        </w:rPr>
        <w:t xml:space="preserve">is het </w:t>
      </w:r>
      <w:r w:rsidRPr="00A91ED3">
        <w:rPr>
          <w:rFonts w:ascii="Arial" w:hAnsi="Arial" w:cs="Arial"/>
          <w:sz w:val="20"/>
          <w:szCs w:val="20"/>
          <w:lang w:val="nl-NL"/>
        </w:rPr>
        <w:t xml:space="preserve">mogelijk </w:t>
      </w:r>
      <w:r w:rsidR="00E5413F" w:rsidRPr="00A91ED3">
        <w:rPr>
          <w:rFonts w:ascii="Arial" w:hAnsi="Arial" w:cs="Arial"/>
          <w:sz w:val="20"/>
          <w:szCs w:val="20"/>
          <w:lang w:val="nl-NL"/>
        </w:rPr>
        <w:t xml:space="preserve">om SOCECO-arbeidsplaatsen toe te wijzen aan andere functies dan die voorzien in het inschakelingsprogramma dan in 2020 werd opgesteld en </w:t>
      </w:r>
      <w:r w:rsidR="00E5413F" w:rsidRPr="00A91ED3">
        <w:rPr>
          <w:rFonts w:ascii="Arial" w:hAnsi="Arial" w:cs="Arial"/>
          <w:b/>
          <w:bCs/>
          <w:sz w:val="20"/>
          <w:szCs w:val="20"/>
          <w:lang w:val="nl-NL"/>
        </w:rPr>
        <w:t>dit enkel</w:t>
      </w:r>
      <w:r w:rsidR="00E5413F" w:rsidRPr="00A91ED3">
        <w:rPr>
          <w:rFonts w:ascii="Arial" w:hAnsi="Arial" w:cs="Arial"/>
          <w:sz w:val="20"/>
          <w:szCs w:val="20"/>
          <w:lang w:val="nl-NL"/>
        </w:rPr>
        <w:t xml:space="preserve"> als er een inschakelingsprogramma is voorzien </w:t>
      </w:r>
      <w:r w:rsidR="00124518" w:rsidRPr="00A91ED3">
        <w:rPr>
          <w:rFonts w:ascii="Arial" w:hAnsi="Arial" w:cs="Arial"/>
          <w:sz w:val="20"/>
          <w:szCs w:val="20"/>
          <w:lang w:val="nl-NL"/>
        </w:rPr>
        <w:t xml:space="preserve">voor </w:t>
      </w:r>
      <w:r w:rsidR="00E5413F" w:rsidRPr="00A91ED3">
        <w:rPr>
          <w:rFonts w:ascii="Arial" w:hAnsi="Arial" w:cs="Arial"/>
          <w:sz w:val="20"/>
          <w:szCs w:val="20"/>
          <w:lang w:val="nl-NL"/>
        </w:rPr>
        <w:t xml:space="preserve">deze </w:t>
      </w:r>
      <w:r w:rsidR="00E5413F" w:rsidRPr="00A91ED3">
        <w:rPr>
          <w:rFonts w:ascii="Arial" w:hAnsi="Arial" w:cs="Arial"/>
          <w:b/>
          <w:bCs/>
          <w:sz w:val="20"/>
          <w:szCs w:val="20"/>
          <w:lang w:val="nl-NL"/>
        </w:rPr>
        <w:t xml:space="preserve">functies in punt </w:t>
      </w:r>
      <w:r w:rsidR="00C92173">
        <w:rPr>
          <w:rFonts w:ascii="Arial" w:hAnsi="Arial" w:cs="Arial"/>
          <w:b/>
          <w:bCs/>
          <w:sz w:val="20"/>
          <w:szCs w:val="20"/>
          <w:lang w:val="nl-NL"/>
        </w:rPr>
        <w:t>3.2.1 en 3.</w:t>
      </w:r>
      <w:r w:rsidR="00E5413F" w:rsidRPr="00A91ED3">
        <w:rPr>
          <w:rFonts w:ascii="Arial" w:hAnsi="Arial" w:cs="Arial"/>
          <w:b/>
          <w:bCs/>
          <w:sz w:val="20"/>
          <w:szCs w:val="20"/>
          <w:lang w:val="nl-NL"/>
        </w:rPr>
        <w:t>2.2</w:t>
      </w:r>
      <w:r w:rsidR="00E5413F" w:rsidRPr="00A91ED3">
        <w:rPr>
          <w:rFonts w:ascii="Arial" w:hAnsi="Arial" w:cs="Arial"/>
          <w:sz w:val="20"/>
          <w:szCs w:val="20"/>
          <w:lang w:val="nl-NL"/>
        </w:rPr>
        <w:t xml:space="preserve"> van het</w:t>
      </w:r>
      <w:r w:rsidR="00124518" w:rsidRPr="00A91ED3">
        <w:rPr>
          <w:rFonts w:ascii="Arial" w:hAnsi="Arial" w:cs="Arial"/>
          <w:sz w:val="20"/>
          <w:szCs w:val="20"/>
          <w:lang w:val="nl-NL"/>
        </w:rPr>
        <w:t xml:space="preserve"> </w:t>
      </w:r>
      <w:r w:rsidR="00C91126" w:rsidRPr="00A91ED3">
        <w:rPr>
          <w:rFonts w:ascii="Arial" w:hAnsi="Arial" w:cs="Arial"/>
          <w:sz w:val="20"/>
          <w:szCs w:val="20"/>
          <w:lang w:val="nl-NL"/>
        </w:rPr>
        <w:t>formulier voor de hernieuwing van een mandaat.</w:t>
      </w:r>
    </w:p>
    <w:p w14:paraId="5E6FEB60" w14:textId="5FC7B381" w:rsidR="002C4D4A" w:rsidRPr="00A91ED3" w:rsidRDefault="002C4D4A" w:rsidP="002C4D4A">
      <w:pPr>
        <w:jc w:val="both"/>
        <w:rPr>
          <w:rFonts w:ascii="Arial" w:hAnsi="Arial" w:cs="Arial"/>
          <w:sz w:val="20"/>
          <w:szCs w:val="20"/>
          <w:lang w:val="nl-NL"/>
        </w:rPr>
      </w:pPr>
      <w:r w:rsidRPr="00A91ED3">
        <w:rPr>
          <w:rFonts w:ascii="Arial" w:hAnsi="Arial" w:cs="Arial"/>
          <w:sz w:val="20"/>
          <w:szCs w:val="20"/>
          <w:lang w:val="nl-NL"/>
        </w:rPr>
        <w:t xml:space="preserve">Deze vraag moet ingevuld worden voor de arbeidsplaatsen die al zijn toegekend in het kader van </w:t>
      </w:r>
      <w:r w:rsidR="00124518" w:rsidRPr="00A91ED3">
        <w:rPr>
          <w:rFonts w:ascii="Arial" w:hAnsi="Arial" w:cs="Arial"/>
          <w:sz w:val="20"/>
          <w:szCs w:val="20"/>
          <w:lang w:val="nl-NL"/>
        </w:rPr>
        <w:t>de</w:t>
      </w:r>
      <w:r w:rsidRPr="00A91ED3">
        <w:rPr>
          <w:rFonts w:ascii="Arial" w:hAnsi="Arial" w:cs="Arial"/>
          <w:sz w:val="20"/>
          <w:szCs w:val="20"/>
          <w:lang w:val="nl-NL"/>
        </w:rPr>
        <w:t xml:space="preserve"> SOCECO</w:t>
      </w:r>
      <w:r w:rsidR="00124518" w:rsidRPr="00A91ED3">
        <w:rPr>
          <w:rFonts w:ascii="Arial" w:hAnsi="Arial" w:cs="Arial"/>
          <w:sz w:val="20"/>
          <w:szCs w:val="20"/>
          <w:lang w:val="nl-NL"/>
        </w:rPr>
        <w:t xml:space="preserve"> maatregel</w:t>
      </w:r>
      <w:r w:rsidRPr="00A91ED3">
        <w:rPr>
          <w:rFonts w:ascii="Arial" w:hAnsi="Arial" w:cs="Arial"/>
          <w:sz w:val="20"/>
          <w:szCs w:val="20"/>
          <w:lang w:val="nl-NL"/>
        </w:rPr>
        <w:t xml:space="preserve"> (project</w:t>
      </w:r>
      <w:r w:rsidR="00124518" w:rsidRPr="00A91ED3">
        <w:rPr>
          <w:rFonts w:ascii="Arial" w:hAnsi="Arial" w:cs="Arial"/>
          <w:sz w:val="20"/>
          <w:szCs w:val="20"/>
          <w:lang w:val="nl-NL"/>
        </w:rPr>
        <w:t>(</w:t>
      </w:r>
      <w:r w:rsidRPr="00A91ED3">
        <w:rPr>
          <w:rFonts w:ascii="Arial" w:hAnsi="Arial" w:cs="Arial"/>
          <w:sz w:val="20"/>
          <w:szCs w:val="20"/>
          <w:lang w:val="nl-NL"/>
        </w:rPr>
        <w:t>en</w:t>
      </w:r>
      <w:r w:rsidR="00124518" w:rsidRPr="00A91ED3">
        <w:rPr>
          <w:rFonts w:ascii="Arial" w:hAnsi="Arial" w:cs="Arial"/>
          <w:sz w:val="20"/>
          <w:szCs w:val="20"/>
          <w:lang w:val="nl-NL"/>
        </w:rPr>
        <w:t>)</w:t>
      </w:r>
      <w:r w:rsidRPr="00A91ED3">
        <w:rPr>
          <w:rFonts w:ascii="Arial" w:hAnsi="Arial" w:cs="Arial"/>
          <w:sz w:val="20"/>
          <w:szCs w:val="20"/>
          <w:lang w:val="nl-NL"/>
        </w:rPr>
        <w:t xml:space="preserve"> waarvoor een overeenkomst is opgesteld tussen uw organisatie en Actiris).</w:t>
      </w:r>
    </w:p>
    <w:p w14:paraId="3F1FD5B6" w14:textId="07B6A0C0" w:rsidR="00AF2FD8" w:rsidRPr="00A91ED3" w:rsidRDefault="002C4D4A" w:rsidP="002C4D4A">
      <w:pPr>
        <w:jc w:val="both"/>
        <w:rPr>
          <w:rFonts w:ascii="Arial" w:hAnsi="Arial" w:cs="Arial"/>
          <w:sz w:val="20"/>
          <w:szCs w:val="20"/>
          <w:lang w:val="nl-BE"/>
        </w:rPr>
      </w:pPr>
      <w:r w:rsidRPr="00A91ED3">
        <w:rPr>
          <w:rFonts w:ascii="Arial" w:hAnsi="Arial" w:cs="Arial"/>
          <w:sz w:val="20"/>
          <w:szCs w:val="20"/>
          <w:lang w:val="nl-NL"/>
        </w:rPr>
        <w:t xml:space="preserve">Dit </w:t>
      </w:r>
      <w:r w:rsidR="00A91ED3" w:rsidRPr="00A91ED3">
        <w:rPr>
          <w:rFonts w:ascii="Arial" w:hAnsi="Arial" w:cs="Arial"/>
          <w:sz w:val="20"/>
          <w:szCs w:val="20"/>
          <w:lang w:val="nl-NL"/>
        </w:rPr>
        <w:t xml:space="preserve">betreft </w:t>
      </w:r>
      <w:r w:rsidRPr="00A91ED3">
        <w:rPr>
          <w:rFonts w:ascii="Arial" w:hAnsi="Arial" w:cs="Arial"/>
          <w:b/>
          <w:bCs/>
          <w:sz w:val="20"/>
          <w:szCs w:val="20"/>
          <w:u w:val="single"/>
          <w:lang w:val="nl-NL"/>
        </w:rPr>
        <w:t>geen toekenning van bijkomende gesubsidieerde arbeidsplaatsen</w:t>
      </w:r>
      <w:r w:rsidRPr="00A91ED3">
        <w:rPr>
          <w:rFonts w:ascii="Arial" w:hAnsi="Arial" w:cs="Arial"/>
          <w:sz w:val="20"/>
          <w:szCs w:val="20"/>
          <w:lang w:val="nl-NL"/>
        </w:rPr>
        <w:t xml:space="preserve"> </w:t>
      </w:r>
      <w:r w:rsidRPr="00A91ED3">
        <w:rPr>
          <w:rFonts w:ascii="Arial" w:hAnsi="Arial" w:cs="Arial"/>
          <w:sz w:val="20"/>
          <w:szCs w:val="20"/>
          <w:lang w:val="nl-BE"/>
        </w:rPr>
        <w:t xml:space="preserve">en </w:t>
      </w:r>
      <w:r w:rsidR="00A91ED3" w:rsidRPr="00A91ED3">
        <w:rPr>
          <w:rFonts w:ascii="Arial" w:hAnsi="Arial" w:cs="Arial"/>
          <w:sz w:val="20"/>
          <w:szCs w:val="20"/>
          <w:lang w:val="nl-BE"/>
        </w:rPr>
        <w:t xml:space="preserve">heeft geen betrekking op de </w:t>
      </w:r>
      <w:r w:rsidRPr="00A91ED3">
        <w:rPr>
          <w:rFonts w:ascii="Arial" w:hAnsi="Arial" w:cs="Arial"/>
          <w:sz w:val="20"/>
          <w:szCs w:val="20"/>
          <w:lang w:val="nl-BE"/>
        </w:rPr>
        <w:t xml:space="preserve">werknemers die worden aangeworven in het kader van de inschakelingsbaan </w:t>
      </w:r>
      <w:r w:rsidR="00A91ED3" w:rsidRPr="00A91ED3">
        <w:rPr>
          <w:rFonts w:ascii="Arial" w:hAnsi="Arial" w:cs="Arial"/>
          <w:sz w:val="20"/>
          <w:szCs w:val="20"/>
          <w:lang w:val="nl-BE"/>
        </w:rPr>
        <w:t>zo</w:t>
      </w:r>
      <w:r w:rsidRPr="00A91ED3">
        <w:rPr>
          <w:rFonts w:ascii="Arial" w:hAnsi="Arial" w:cs="Arial"/>
          <w:sz w:val="20"/>
          <w:szCs w:val="20"/>
          <w:lang w:val="nl-BE"/>
        </w:rPr>
        <w:t>als bedoeld in artikel 60 § 7.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18"/>
        <w:gridCol w:w="2241"/>
        <w:gridCol w:w="2685"/>
      </w:tblGrid>
      <w:tr w:rsidR="00AF2FD8" w:rsidRPr="00A91ED3" w14:paraId="401C3D2B" w14:textId="77777777" w:rsidTr="000E64DA">
        <w:tc>
          <w:tcPr>
            <w:tcW w:w="2364" w:type="pct"/>
            <w:vAlign w:val="center"/>
          </w:tcPr>
          <w:p w14:paraId="43567066" w14:textId="589F1DF3" w:rsidR="00AF2FD8" w:rsidRPr="00A91ED3" w:rsidRDefault="002C4D4A" w:rsidP="00AF2FD8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91ED3">
              <w:rPr>
                <w:rFonts w:ascii="Arial" w:hAnsi="Arial" w:cs="Arial"/>
                <w:sz w:val="20"/>
                <w:szCs w:val="20"/>
                <w:lang w:val="nl-NL"/>
              </w:rPr>
              <w:t xml:space="preserve">Functie(s) gedefinieerd in </w:t>
            </w:r>
            <w:r w:rsidR="00A91ED3" w:rsidRPr="00A91ED3">
              <w:rPr>
                <w:rFonts w:ascii="Arial" w:hAnsi="Arial" w:cs="Arial"/>
                <w:sz w:val="20"/>
                <w:szCs w:val="20"/>
                <w:lang w:val="nl-NL"/>
              </w:rPr>
              <w:t>de hernieuwing van het</w:t>
            </w:r>
            <w:r w:rsidRPr="00A91ED3">
              <w:rPr>
                <w:rFonts w:ascii="Arial" w:hAnsi="Arial" w:cs="Arial"/>
                <w:sz w:val="20"/>
                <w:szCs w:val="20"/>
                <w:lang w:val="nl-NL"/>
              </w:rPr>
              <w:t xml:space="preserve"> mandaat</w:t>
            </w:r>
          </w:p>
        </w:tc>
        <w:tc>
          <w:tcPr>
            <w:tcW w:w="1199" w:type="pct"/>
            <w:vAlign w:val="center"/>
          </w:tcPr>
          <w:p w14:paraId="24355492" w14:textId="238F06FB" w:rsidR="00AF2FD8" w:rsidRPr="00A91ED3" w:rsidRDefault="000E64DA" w:rsidP="00AF2FD8">
            <w:pPr>
              <w:jc w:val="center"/>
              <w:rPr>
                <w:rStyle w:val="ui-provider"/>
                <w:rFonts w:ascii="Arial" w:hAnsi="Arial" w:cs="Arial"/>
                <w:sz w:val="20"/>
                <w:szCs w:val="20"/>
                <w:lang w:val="nl-NL"/>
              </w:rPr>
            </w:pPr>
            <w:r w:rsidRPr="00A91ED3">
              <w:rPr>
                <w:rStyle w:val="ui-provider"/>
                <w:rFonts w:ascii="Arial" w:hAnsi="Arial" w:cs="Arial"/>
                <w:sz w:val="20"/>
                <w:szCs w:val="20"/>
                <w:lang w:val="nl-NL"/>
              </w:rPr>
              <w:t>Referentiecode(s)</w:t>
            </w:r>
            <w:r w:rsidR="00AF2FD8" w:rsidRPr="00A91ED3">
              <w:rPr>
                <w:rStyle w:val="ui-provider"/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A91ED3">
              <w:rPr>
                <w:rStyle w:val="ui-provider"/>
                <w:rFonts w:ascii="Arial" w:hAnsi="Arial" w:cs="Arial"/>
                <w:sz w:val="20"/>
                <w:szCs w:val="20"/>
                <w:lang w:val="nl-NL"/>
              </w:rPr>
              <w:t>van de functie/ beroep</w:t>
            </w:r>
            <w:r w:rsidR="00AF2FD8" w:rsidRPr="00A91ED3">
              <w:rPr>
                <w:rStyle w:val="ui-provider"/>
                <w:rFonts w:ascii="Arial" w:hAnsi="Arial" w:cs="Arial"/>
                <w:sz w:val="20"/>
                <w:szCs w:val="20"/>
                <w:lang w:val="nl-NL"/>
              </w:rPr>
              <w:t xml:space="preserve"> :</w:t>
            </w:r>
          </w:p>
          <w:p w14:paraId="6622C541" w14:textId="3AFD9933" w:rsidR="00AF2FD8" w:rsidRPr="00A91ED3" w:rsidRDefault="00AF2FD8" w:rsidP="00AF2FD8">
            <w:pPr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A91ED3">
              <w:rPr>
                <w:rStyle w:val="ui-provider"/>
                <w:rFonts w:ascii="Arial" w:hAnsi="Arial" w:cs="Arial"/>
                <w:sz w:val="20"/>
                <w:szCs w:val="20"/>
                <w:lang w:val="fr-BE"/>
              </w:rPr>
              <w:t>n°</w:t>
            </w:r>
            <w:r w:rsidR="00C91126" w:rsidRPr="00A91ED3">
              <w:rPr>
                <w:rStyle w:val="FootnoteReference"/>
                <w:rFonts w:ascii="Arial" w:hAnsi="Arial" w:cs="Arial"/>
                <w:sz w:val="20"/>
                <w:szCs w:val="20"/>
                <w:lang w:val="fr-BE"/>
              </w:rPr>
              <w:footnoteReference w:id="3"/>
            </w:r>
          </w:p>
        </w:tc>
        <w:tc>
          <w:tcPr>
            <w:tcW w:w="1437" w:type="pct"/>
            <w:vAlign w:val="center"/>
          </w:tcPr>
          <w:p w14:paraId="5EF64466" w14:textId="0CE91EB2" w:rsidR="00AF2FD8" w:rsidRPr="00A91ED3" w:rsidRDefault="000E64DA" w:rsidP="00AF2FD8">
            <w:pPr>
              <w:jc w:val="center"/>
              <w:rPr>
                <w:rStyle w:val="ui-provider"/>
                <w:rFonts w:ascii="Arial" w:hAnsi="Arial" w:cs="Arial"/>
                <w:sz w:val="20"/>
                <w:szCs w:val="20"/>
                <w:lang w:val="nl-NL"/>
              </w:rPr>
            </w:pPr>
            <w:r w:rsidRPr="00A91ED3">
              <w:rPr>
                <w:rStyle w:val="ui-provider"/>
                <w:rFonts w:ascii="Arial" w:hAnsi="Arial" w:cs="Arial"/>
                <w:sz w:val="20"/>
                <w:szCs w:val="20"/>
                <w:lang w:val="nl-NL"/>
              </w:rPr>
              <w:t xml:space="preserve">Functie </w:t>
            </w:r>
            <w:r w:rsidRPr="00A91ED3">
              <w:rPr>
                <w:rStyle w:val="ui-provider"/>
                <w:rFonts w:ascii="Arial" w:hAnsi="Arial" w:cs="Arial"/>
                <w:sz w:val="20"/>
                <w:szCs w:val="20"/>
                <w:lang w:val="nl-BE"/>
              </w:rPr>
              <w:t>w</w:t>
            </w:r>
            <w:r w:rsidRPr="00A91ED3">
              <w:rPr>
                <w:rStyle w:val="ui-provider"/>
                <w:rFonts w:ascii="Arial" w:hAnsi="Arial" w:cs="Arial"/>
                <w:sz w:val="20"/>
                <w:szCs w:val="20"/>
                <w:lang w:val="nl-NL"/>
              </w:rPr>
              <w:t>as voorzien in het inschakelingsprogramma</w:t>
            </w:r>
            <w:r w:rsidRPr="00A91ED3">
              <w:rPr>
                <w:rStyle w:val="ui-provider"/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A91ED3">
              <w:rPr>
                <w:rStyle w:val="ui-provider"/>
                <w:rFonts w:ascii="Arial" w:hAnsi="Arial" w:cs="Arial"/>
                <w:sz w:val="20"/>
                <w:szCs w:val="20"/>
                <w:lang w:val="nl-NL"/>
              </w:rPr>
              <w:t xml:space="preserve">van 2020 </w:t>
            </w:r>
            <w:r w:rsidRPr="00A91ED3">
              <w:rPr>
                <w:rStyle w:val="ui-provider"/>
                <w:rFonts w:ascii="Arial" w:hAnsi="Arial" w:cs="Arial"/>
                <w:sz w:val="20"/>
                <w:szCs w:val="20"/>
                <w:lang w:val="nl-BE"/>
              </w:rPr>
              <w:t>:</w:t>
            </w:r>
          </w:p>
          <w:p w14:paraId="28AAEB93" w14:textId="318011A2" w:rsidR="00AF2FD8" w:rsidRPr="00A91ED3" w:rsidRDefault="000E64DA" w:rsidP="00AF2FD8">
            <w:pPr>
              <w:jc w:val="center"/>
              <w:rPr>
                <w:rStyle w:val="ui-provider"/>
                <w:rFonts w:ascii="Arial" w:hAnsi="Arial" w:cs="Arial"/>
                <w:sz w:val="20"/>
                <w:szCs w:val="20"/>
                <w:lang w:val="nl-NL"/>
              </w:rPr>
            </w:pPr>
            <w:r w:rsidRPr="00A91ED3">
              <w:rPr>
                <w:rStyle w:val="ui-provider"/>
                <w:rFonts w:ascii="Arial" w:hAnsi="Arial" w:cs="Arial"/>
                <w:sz w:val="20"/>
                <w:szCs w:val="20"/>
                <w:lang w:val="nl-NL"/>
              </w:rPr>
              <w:t>Ja</w:t>
            </w:r>
            <w:r w:rsidR="00AF2FD8" w:rsidRPr="00A91ED3">
              <w:rPr>
                <w:rStyle w:val="ui-provider"/>
                <w:rFonts w:ascii="Arial" w:hAnsi="Arial" w:cs="Arial"/>
                <w:sz w:val="20"/>
                <w:szCs w:val="20"/>
                <w:lang w:val="nl-NL"/>
              </w:rPr>
              <w:t xml:space="preserve"> - </w:t>
            </w:r>
            <w:r w:rsidRPr="00A91ED3">
              <w:rPr>
                <w:rStyle w:val="ui-provider"/>
                <w:rFonts w:ascii="Arial" w:hAnsi="Arial" w:cs="Arial"/>
                <w:sz w:val="20"/>
                <w:szCs w:val="20"/>
                <w:lang w:val="nl-NL"/>
              </w:rPr>
              <w:t>Nee</w:t>
            </w:r>
          </w:p>
        </w:tc>
      </w:tr>
      <w:tr w:rsidR="00AF2FD8" w:rsidRPr="00A91ED3" w14:paraId="3C3B3530" w14:textId="77777777" w:rsidTr="000E64DA">
        <w:tc>
          <w:tcPr>
            <w:tcW w:w="2364" w:type="pct"/>
          </w:tcPr>
          <w:p w14:paraId="16638180" w14:textId="77777777" w:rsidR="00AF2FD8" w:rsidRPr="00A91ED3" w:rsidRDefault="00AF2FD8" w:rsidP="00AF2FD8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199" w:type="pct"/>
          </w:tcPr>
          <w:p w14:paraId="026BCE0A" w14:textId="77777777" w:rsidR="00AF2FD8" w:rsidRPr="00A91ED3" w:rsidRDefault="00AF2FD8" w:rsidP="00AF2FD8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437" w:type="pct"/>
          </w:tcPr>
          <w:p w14:paraId="7CCC147F" w14:textId="77777777" w:rsidR="00AF2FD8" w:rsidRPr="00A91ED3" w:rsidRDefault="00AF2FD8" w:rsidP="00AF2FD8">
            <w:pPr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AF2FD8" w:rsidRPr="00A91ED3" w14:paraId="7E812C3B" w14:textId="77777777" w:rsidTr="000E64DA">
        <w:tc>
          <w:tcPr>
            <w:tcW w:w="2364" w:type="pct"/>
          </w:tcPr>
          <w:p w14:paraId="46745651" w14:textId="77777777" w:rsidR="00AF2FD8" w:rsidRPr="00A91ED3" w:rsidRDefault="00AF2FD8" w:rsidP="00AF2FD8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199" w:type="pct"/>
          </w:tcPr>
          <w:p w14:paraId="78204022" w14:textId="77777777" w:rsidR="00AF2FD8" w:rsidRPr="00A91ED3" w:rsidRDefault="00AF2FD8" w:rsidP="00AF2FD8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437" w:type="pct"/>
          </w:tcPr>
          <w:p w14:paraId="084948F9" w14:textId="77777777" w:rsidR="00AF2FD8" w:rsidRPr="00A91ED3" w:rsidRDefault="00AF2FD8" w:rsidP="00AF2FD8">
            <w:pPr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AF2FD8" w:rsidRPr="00A91ED3" w14:paraId="34E68714" w14:textId="77777777" w:rsidTr="000E64DA">
        <w:tc>
          <w:tcPr>
            <w:tcW w:w="2364" w:type="pct"/>
          </w:tcPr>
          <w:p w14:paraId="3C8AC0FB" w14:textId="77777777" w:rsidR="00AF2FD8" w:rsidRPr="00A91ED3" w:rsidRDefault="00AF2FD8" w:rsidP="00AF2FD8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199" w:type="pct"/>
          </w:tcPr>
          <w:p w14:paraId="321A263D" w14:textId="77777777" w:rsidR="00AF2FD8" w:rsidRPr="00A91ED3" w:rsidRDefault="00AF2FD8" w:rsidP="00AF2FD8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437" w:type="pct"/>
          </w:tcPr>
          <w:p w14:paraId="3039CFD2" w14:textId="77777777" w:rsidR="00AF2FD8" w:rsidRPr="00A91ED3" w:rsidRDefault="00AF2FD8" w:rsidP="00AF2FD8">
            <w:pPr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AF2FD8" w:rsidRPr="00A91ED3" w14:paraId="090D253D" w14:textId="77777777" w:rsidTr="000E64DA">
        <w:tc>
          <w:tcPr>
            <w:tcW w:w="2364" w:type="pct"/>
          </w:tcPr>
          <w:p w14:paraId="0AD8D14D" w14:textId="77777777" w:rsidR="00AF2FD8" w:rsidRPr="00A91ED3" w:rsidRDefault="00AF2FD8" w:rsidP="00AF2FD8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199" w:type="pct"/>
          </w:tcPr>
          <w:p w14:paraId="3AE231F1" w14:textId="77777777" w:rsidR="00AF2FD8" w:rsidRPr="00A91ED3" w:rsidRDefault="00AF2FD8" w:rsidP="00AF2FD8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437" w:type="pct"/>
          </w:tcPr>
          <w:p w14:paraId="12A2C285" w14:textId="77777777" w:rsidR="00AF2FD8" w:rsidRPr="00A91ED3" w:rsidRDefault="00AF2FD8" w:rsidP="00AF2FD8">
            <w:pPr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AF2FD8" w:rsidRPr="00A91ED3" w14:paraId="7440ACEB" w14:textId="77777777" w:rsidTr="000E64DA">
        <w:tc>
          <w:tcPr>
            <w:tcW w:w="2364" w:type="pct"/>
          </w:tcPr>
          <w:p w14:paraId="585A3C1F" w14:textId="77777777" w:rsidR="00AF2FD8" w:rsidRPr="00A91ED3" w:rsidRDefault="00AF2FD8" w:rsidP="00AF2FD8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199" w:type="pct"/>
          </w:tcPr>
          <w:p w14:paraId="18C15C7D" w14:textId="77777777" w:rsidR="00AF2FD8" w:rsidRPr="00A91ED3" w:rsidRDefault="00AF2FD8" w:rsidP="00AF2FD8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437" w:type="pct"/>
          </w:tcPr>
          <w:p w14:paraId="4D05D81D" w14:textId="77777777" w:rsidR="00AF2FD8" w:rsidRPr="00A91ED3" w:rsidRDefault="00AF2FD8" w:rsidP="00AF2FD8">
            <w:pPr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AF2FD8" w:rsidRPr="00A91ED3" w14:paraId="6B0B8190" w14:textId="77777777" w:rsidTr="000E64DA">
        <w:tc>
          <w:tcPr>
            <w:tcW w:w="2364" w:type="pct"/>
          </w:tcPr>
          <w:p w14:paraId="7036B226" w14:textId="77777777" w:rsidR="00AF2FD8" w:rsidRPr="00A91ED3" w:rsidRDefault="00AF2FD8" w:rsidP="00AF2FD8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199" w:type="pct"/>
          </w:tcPr>
          <w:p w14:paraId="7D5D4287" w14:textId="77777777" w:rsidR="00AF2FD8" w:rsidRPr="00A91ED3" w:rsidRDefault="00AF2FD8" w:rsidP="00AF2FD8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437" w:type="pct"/>
          </w:tcPr>
          <w:p w14:paraId="7DCE3671" w14:textId="77777777" w:rsidR="00AF2FD8" w:rsidRPr="00A91ED3" w:rsidRDefault="00AF2FD8" w:rsidP="00AF2FD8">
            <w:pPr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14:paraId="25B7A931" w14:textId="5EC8CAE9" w:rsidR="00346125" w:rsidRPr="00A91ED3" w:rsidRDefault="00346125" w:rsidP="00AF2FD8">
      <w:pPr>
        <w:pStyle w:val="BodyText"/>
        <w:jc w:val="both"/>
        <w:rPr>
          <w:lang w:val="fr-BE"/>
        </w:rPr>
      </w:pPr>
    </w:p>
    <w:sectPr w:rsidR="00346125" w:rsidRPr="00A91ED3" w:rsidSect="00B45461">
      <w:headerReference w:type="default" r:id="rId8"/>
      <w:footerReference w:type="default" r:id="rId9"/>
      <w:headerReference w:type="first" r:id="rId10"/>
      <w:pgSz w:w="11906" w:h="16838"/>
      <w:pgMar w:top="1474" w:right="1134" w:bottom="1418" w:left="1418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04F7B" w14:textId="77777777" w:rsidR="00B45461" w:rsidRDefault="00B45461" w:rsidP="00CB5EE3">
      <w:pPr>
        <w:spacing w:after="0" w:line="240" w:lineRule="auto"/>
      </w:pPr>
      <w:r>
        <w:separator/>
      </w:r>
    </w:p>
  </w:endnote>
  <w:endnote w:type="continuationSeparator" w:id="0">
    <w:p w14:paraId="6ABD6426" w14:textId="77777777" w:rsidR="00B45461" w:rsidRDefault="00B45461" w:rsidP="00CB5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F197" w14:textId="2DA8D88E" w:rsidR="00AF2FD8" w:rsidRPr="00A91ED3" w:rsidRDefault="00113559">
    <w:pPr>
      <w:pStyle w:val="Footer"/>
      <w:rPr>
        <w:sz w:val="18"/>
        <w:szCs w:val="18"/>
        <w:lang w:val="nl-NL"/>
      </w:rPr>
    </w:pPr>
    <w:r w:rsidRPr="00A91ED3">
      <w:rPr>
        <w:sz w:val="18"/>
        <w:szCs w:val="18"/>
        <w:lang w:val="nl-NL"/>
      </w:rPr>
      <w:t>Formulier</w:t>
    </w:r>
    <w:r w:rsidR="009D63DB" w:rsidRPr="00A91ED3">
      <w:rPr>
        <w:sz w:val="18"/>
        <w:szCs w:val="18"/>
        <w:lang w:val="nl-NL"/>
      </w:rPr>
      <w:t xml:space="preserve"> </w:t>
    </w:r>
    <w:r w:rsidRPr="00A91ED3">
      <w:rPr>
        <w:sz w:val="18"/>
        <w:szCs w:val="18"/>
        <w:lang w:val="nl-NL"/>
      </w:rPr>
      <w:t>jaar</w:t>
    </w:r>
    <w:r w:rsidR="00AF2FD8" w:rsidRPr="00A91ED3">
      <w:rPr>
        <w:sz w:val="18"/>
        <w:szCs w:val="18"/>
        <w:lang w:val="nl-NL"/>
      </w:rPr>
      <w:t xml:space="preserve"> 2024 – </w:t>
    </w:r>
    <w:r w:rsidRPr="00A91ED3">
      <w:rPr>
        <w:sz w:val="18"/>
        <w:szCs w:val="18"/>
        <w:lang w:val="nl-NL"/>
      </w:rPr>
      <w:t xml:space="preserve">Arbeidsplaatsen in het kader van de maatregel voor inschakelingsbanen </w:t>
    </w:r>
    <w:r w:rsidR="00124518" w:rsidRPr="00A91ED3">
      <w:rPr>
        <w:sz w:val="18"/>
        <w:szCs w:val="18"/>
        <w:lang w:val="nl-NL"/>
      </w:rPr>
      <w:t xml:space="preserve"> in de </w:t>
    </w:r>
    <w:r w:rsidRPr="00A91ED3">
      <w:rPr>
        <w:sz w:val="18"/>
        <w:szCs w:val="18"/>
        <w:lang w:val="nl-NL"/>
      </w:rPr>
      <w:t>SOCECO</w:t>
    </w:r>
  </w:p>
  <w:p w14:paraId="7B6F73F9" w14:textId="741A5ED8" w:rsidR="00E71C68" w:rsidRDefault="00E71C68">
    <w:pPr>
      <w:pStyle w:val="Footer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7279E2B" wp14:editId="32B57D2E">
              <wp:simplePos x="0" y="0"/>
              <wp:positionH relativeFrom="column">
                <wp:posOffset>5995670</wp:posOffset>
              </wp:positionH>
              <wp:positionV relativeFrom="paragraph">
                <wp:posOffset>-227965</wp:posOffset>
              </wp:positionV>
              <wp:extent cx="333375" cy="304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990D7" w14:textId="77777777" w:rsidR="00E71C68" w:rsidRPr="00E4622B" w:rsidRDefault="00E71C68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E4622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4622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22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E4622B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22B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79E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72.1pt;margin-top:-17.95pt;width:26.25pt;height:2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" filled="f" stroked="f">
              <v:textbox>
                <w:txbxContent>
                  <w:p w14:paraId="666990D7" w14:textId="77777777" w:rsidR="00E71C68" w:rsidRPr="00E4622B" w:rsidRDefault="00E71C6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E4622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E4622B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22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E4622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 w:rsidRPr="00E4622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2DE70ED5" wp14:editId="1430DD9E">
          <wp:simplePos x="0" y="0"/>
          <wp:positionH relativeFrom="column">
            <wp:posOffset>-900430</wp:posOffset>
          </wp:positionH>
          <wp:positionV relativeFrom="paragraph">
            <wp:posOffset>-685165</wp:posOffset>
          </wp:positionV>
          <wp:extent cx="7562850" cy="1285875"/>
          <wp:effectExtent l="0" t="0" r="0" b="0"/>
          <wp:wrapNone/>
          <wp:docPr id="9" name="Image 2" descr="BEE-FR-TemplateWord_2-B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-FR-TemplateWord_2-B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90086" w14:textId="77777777" w:rsidR="00B45461" w:rsidRDefault="00B45461" w:rsidP="00CB5EE3">
      <w:pPr>
        <w:spacing w:after="0" w:line="240" w:lineRule="auto"/>
      </w:pPr>
      <w:r>
        <w:separator/>
      </w:r>
    </w:p>
  </w:footnote>
  <w:footnote w:type="continuationSeparator" w:id="0">
    <w:p w14:paraId="02F05F7D" w14:textId="77777777" w:rsidR="00B45461" w:rsidRDefault="00B45461" w:rsidP="00CB5EE3">
      <w:pPr>
        <w:spacing w:after="0" w:line="240" w:lineRule="auto"/>
      </w:pPr>
      <w:r>
        <w:continuationSeparator/>
      </w:r>
    </w:p>
  </w:footnote>
  <w:footnote w:id="1">
    <w:p w14:paraId="232502EC" w14:textId="77777777" w:rsidR="00124518" w:rsidRPr="00124518" w:rsidRDefault="00124518" w:rsidP="00124518">
      <w:pPr>
        <w:pStyle w:val="FootnoteText"/>
        <w:rPr>
          <w:sz w:val="18"/>
          <w:szCs w:val="18"/>
          <w:lang w:val="nl-BE"/>
        </w:rPr>
      </w:pPr>
      <w:r w:rsidRPr="00124518">
        <w:rPr>
          <w:rStyle w:val="FootnoteReference"/>
          <w:sz w:val="18"/>
          <w:szCs w:val="18"/>
        </w:rPr>
        <w:footnoteRef/>
      </w:r>
      <w:r w:rsidRPr="00124518">
        <w:rPr>
          <w:sz w:val="18"/>
          <w:szCs w:val="18"/>
          <w:lang w:val="nl-BE"/>
        </w:rPr>
        <w:t xml:space="preserve"> Besluit van 16 mei 2019 van de Brusselse Hoofdstedelijke Regering betreffende de maatregel voor inschakelingsbanen in de sociale economie.</w:t>
      </w:r>
    </w:p>
  </w:footnote>
  <w:footnote w:id="2">
    <w:p w14:paraId="2BF39DFC" w14:textId="23EF21D0" w:rsidR="000E6768" w:rsidRPr="00124518" w:rsidRDefault="00AF2FD8" w:rsidP="000E6768">
      <w:pPr>
        <w:pStyle w:val="FootnoteText"/>
        <w:rPr>
          <w:sz w:val="18"/>
          <w:szCs w:val="18"/>
          <w:lang w:val="nl-NL"/>
        </w:rPr>
      </w:pPr>
      <w:r w:rsidRPr="00124518">
        <w:rPr>
          <w:rStyle w:val="FootnoteReference"/>
          <w:sz w:val="18"/>
          <w:szCs w:val="18"/>
        </w:rPr>
        <w:footnoteRef/>
      </w:r>
      <w:r w:rsidRPr="00124518">
        <w:rPr>
          <w:sz w:val="18"/>
          <w:szCs w:val="18"/>
          <w:lang w:val="nl-NL"/>
        </w:rPr>
        <w:t xml:space="preserve"> </w:t>
      </w:r>
      <w:r w:rsidR="000E6768" w:rsidRPr="00124518">
        <w:rPr>
          <w:sz w:val="18"/>
          <w:szCs w:val="18"/>
          <w:u w:val="single"/>
          <w:lang w:val="nl-NL"/>
        </w:rPr>
        <w:t>Artikel 2</w:t>
      </w:r>
      <w:r w:rsidR="000E6768" w:rsidRPr="00124518">
        <w:rPr>
          <w:sz w:val="18"/>
          <w:szCs w:val="18"/>
          <w:lang w:val="nl-NL"/>
        </w:rPr>
        <w:t xml:space="preserve"> : premie die de doorstroming beoogt, vastgelegd op maximaal € 38.664,76/ VTE/ jaar (geïndexeerd bedrag op 1 januari 2024) voor een maximale duur van 2 jaar</w:t>
      </w:r>
      <w:r w:rsidR="00C91126" w:rsidRPr="00124518">
        <w:rPr>
          <w:sz w:val="18"/>
          <w:szCs w:val="18"/>
          <w:lang w:val="nl-NL"/>
        </w:rPr>
        <w:t>.</w:t>
      </w:r>
    </w:p>
    <w:p w14:paraId="72C7444B" w14:textId="3C008844" w:rsidR="00AF2FD8" w:rsidRPr="00124518" w:rsidRDefault="000E6768" w:rsidP="000E6768">
      <w:pPr>
        <w:pStyle w:val="FootnoteText"/>
        <w:rPr>
          <w:sz w:val="18"/>
          <w:szCs w:val="18"/>
          <w:lang w:val="nl-NL"/>
        </w:rPr>
      </w:pPr>
      <w:r w:rsidRPr="00124518">
        <w:rPr>
          <w:sz w:val="18"/>
          <w:szCs w:val="18"/>
          <w:u w:val="single"/>
          <w:lang w:val="nl-NL"/>
        </w:rPr>
        <w:t>Artikel 3</w:t>
      </w:r>
      <w:r w:rsidRPr="00124518">
        <w:rPr>
          <w:sz w:val="18"/>
          <w:szCs w:val="18"/>
          <w:lang w:val="nl-NL"/>
        </w:rPr>
        <w:t> : premie die de inschakeling beoogt, vastgelegd op maximaal € 11.716,59/ VTE/ jaar (geïndexeerd bedrag op 1 januari 2024) voor een maximale duur van 5 jaar of tot het pensioen als de werknemer ten minste 50 jaar oud is op het moment dat het contract wordt ondertekend.</w:t>
      </w:r>
    </w:p>
  </w:footnote>
  <w:footnote w:id="3">
    <w:p w14:paraId="2DEB1A90" w14:textId="7866B13B" w:rsidR="00C91126" w:rsidRPr="00124518" w:rsidRDefault="00C91126">
      <w:pPr>
        <w:pStyle w:val="FootnoteText"/>
        <w:rPr>
          <w:sz w:val="18"/>
          <w:szCs w:val="18"/>
          <w:lang w:val="nl-BE"/>
        </w:rPr>
      </w:pPr>
      <w:r w:rsidRPr="00124518">
        <w:rPr>
          <w:rStyle w:val="FootnoteReference"/>
          <w:sz w:val="18"/>
          <w:szCs w:val="18"/>
        </w:rPr>
        <w:footnoteRef/>
      </w:r>
      <w:r w:rsidRPr="00124518">
        <w:rPr>
          <w:sz w:val="18"/>
          <w:szCs w:val="18"/>
          <w:lang w:val="nl-BE"/>
        </w:rPr>
        <w:t xml:space="preserve"> </w:t>
      </w:r>
      <w:r w:rsidR="00124518" w:rsidRPr="00124518">
        <w:rPr>
          <w:sz w:val="18"/>
          <w:szCs w:val="18"/>
          <w:lang w:val="nl-BE"/>
        </w:rPr>
        <w:t xml:space="preserve">Raadpleeg de functies/beroepen opgenomen in de databank op, </w:t>
      </w:r>
      <w:r w:rsidR="00A745A0">
        <w:fldChar w:fldCharType="begin"/>
      </w:r>
      <w:r w:rsidR="00A745A0" w:rsidRPr="00A745A0">
        <w:rPr>
          <w:lang w:val="nl-BE"/>
        </w:rPr>
        <w:instrText>HYPERLINK "http://www.competent.be"</w:instrText>
      </w:r>
      <w:r w:rsidR="00A745A0">
        <w:fldChar w:fldCharType="separate"/>
      </w:r>
      <w:r w:rsidR="00124518" w:rsidRPr="00124518">
        <w:rPr>
          <w:rStyle w:val="Hyperlink"/>
          <w:sz w:val="18"/>
          <w:szCs w:val="18"/>
          <w:lang w:val="nl-BE"/>
        </w:rPr>
        <w:t>www.competent.be</w:t>
      </w:r>
      <w:r w:rsidR="00A745A0">
        <w:rPr>
          <w:rStyle w:val="Hyperlink"/>
          <w:sz w:val="18"/>
          <w:szCs w:val="18"/>
          <w:lang w:val="nl-BE"/>
        </w:rPr>
        <w:fldChar w:fldCharType="end"/>
      </w:r>
      <w:r w:rsidR="00124518" w:rsidRPr="00124518">
        <w:rPr>
          <w:sz w:val="18"/>
          <w:szCs w:val="18"/>
          <w:lang w:val="nl-BE"/>
        </w:rPr>
        <w:t>, « Beroepscompetentieprofiel /Alternatieve namen/ Titel 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A79CC" w14:textId="5E97B77F" w:rsidR="00A745A0" w:rsidRPr="00A745A0" w:rsidRDefault="00A745A0" w:rsidP="00A745A0">
    <w:pPr>
      <w:pStyle w:val="Header"/>
      <w:rPr>
        <w:lang w:val="en-GB"/>
      </w:rPr>
    </w:pPr>
    <w:r>
      <w:rPr>
        <w:noProof/>
        <w:lang w:val="nl-BE" w:eastAsia="nl-BE"/>
      </w:rPr>
      <w:drawing>
        <wp:anchor distT="0" distB="0" distL="114300" distR="114300" simplePos="0" relativeHeight="251661312" behindDoc="0" locked="0" layoutInCell="1" allowOverlap="1" wp14:anchorId="5AE6DB38" wp14:editId="71477316">
          <wp:simplePos x="0" y="0"/>
          <wp:positionH relativeFrom="column">
            <wp:posOffset>4817745</wp:posOffset>
          </wp:positionH>
          <wp:positionV relativeFrom="paragraph">
            <wp:posOffset>360045</wp:posOffset>
          </wp:positionV>
          <wp:extent cx="1440000" cy="453600"/>
          <wp:effectExtent l="0" t="0" r="8255" b="3810"/>
          <wp:wrapThrough wrapText="bothSides">
            <wp:wrapPolygon edited="0">
              <wp:start x="0" y="0"/>
              <wp:lineTo x="0" y="16336"/>
              <wp:lineTo x="1715" y="20874"/>
              <wp:lineTo x="20866" y="20874"/>
              <wp:lineTo x="21438" y="20874"/>
              <wp:lineTo x="21438" y="16336"/>
              <wp:lineTo x="19437" y="14521"/>
              <wp:lineTo x="20009" y="9983"/>
              <wp:lineTo x="16007" y="7261"/>
              <wp:lineTo x="3144" y="0"/>
              <wp:lineTo x="0" y="0"/>
            </wp:wrapPolygon>
          </wp:wrapThrough>
          <wp:docPr id="7" name="Image 7" descr="Logo Actiri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 38" descr="Logo Actiris">
                    <a:hlinkClick r:id="rId1"/>
                  </pic:cNvPr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5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45A0">
      <w:rPr>
        <w:lang w:val="en-GB"/>
      </w:rPr>
      <w:drawing>
        <wp:inline distT="0" distB="0" distL="0" distR="0" wp14:anchorId="1017DF34" wp14:editId="347DFB16">
          <wp:extent cx="2512460" cy="666750"/>
          <wp:effectExtent l="0" t="0" r="2540" b="0"/>
          <wp:docPr id="1537289631" name="Picture 10" descr="A purpl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7289631" name="Picture 10" descr="A purple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5791" cy="667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E665FD" w14:textId="302A3749" w:rsidR="00E71C68" w:rsidRDefault="00E71C68">
    <w:pPr>
      <w:pStyle w:val="Header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7E975B41" wp14:editId="0C286AB8">
              <wp:simplePos x="0" y="0"/>
              <wp:positionH relativeFrom="column">
                <wp:posOffset>4633595</wp:posOffset>
              </wp:positionH>
              <wp:positionV relativeFrom="page">
                <wp:posOffset>543560</wp:posOffset>
              </wp:positionV>
              <wp:extent cx="1440000" cy="342000"/>
              <wp:effectExtent l="0" t="0" r="8255" b="1270"/>
              <wp:wrapThrough wrapText="bothSides">
                <wp:wrapPolygon edited="0">
                  <wp:start x="0" y="0"/>
                  <wp:lineTo x="0" y="20476"/>
                  <wp:lineTo x="21438" y="20476"/>
                  <wp:lineTo x="21438" y="0"/>
                  <wp:lineTo x="0" y="0"/>
                </wp:wrapPolygon>
              </wp:wrapThrough>
              <wp:docPr id="19" name="Zone de text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342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7731147" w14:textId="7F41D40F" w:rsidR="00E71C68" w:rsidRPr="00A91ED3" w:rsidRDefault="00A91ED3" w:rsidP="0085336B">
                          <w:pPr>
                            <w:jc w:val="center"/>
                            <w:rPr>
                              <w:sz w:val="16"/>
                              <w:szCs w:val="16"/>
                              <w:lang w:val="nl-NL"/>
                            </w:rPr>
                          </w:pPr>
                          <w:r w:rsidRPr="00A91ED3">
                            <w:rPr>
                              <w:sz w:val="16"/>
                              <w:szCs w:val="16"/>
                              <w:lang w:val="nl-NL"/>
                            </w:rPr>
                            <w:t>In samenwerking met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975B41" id="_x0000_t202" coordsize="21600,21600" o:spt="202" path="m,l,21600r21600,l21600,xe">
              <v:stroke joinstyle="miter"/>
              <v:path gradientshapeok="t" o:connecttype="rect"/>
            </v:shapetype>
            <v:shape id="Zone de texte 19" o:spid="_x0000_s1026" type="#_x0000_t202" style="position:absolute;left:0;text-align:left;margin-left:364.85pt;margin-top:42.8pt;width:113.4pt;height:26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" fillcolor="window" stroked="f" strokeweight=".5pt">
              <v:textbox>
                <w:txbxContent>
                  <w:p w14:paraId="07731147" w14:textId="7F41D40F" w:rsidR="00E71C68" w:rsidRPr="00A91ED3" w:rsidRDefault="00A91ED3" w:rsidP="0085336B">
                    <w:pPr>
                      <w:jc w:val="center"/>
                      <w:rPr>
                        <w:sz w:val="16"/>
                        <w:szCs w:val="16"/>
                        <w:lang w:val="nl-NL"/>
                      </w:rPr>
                    </w:pPr>
                    <w:r w:rsidRPr="00A91ED3">
                      <w:rPr>
                        <w:sz w:val="16"/>
                        <w:szCs w:val="16"/>
                        <w:lang w:val="nl-NL"/>
                      </w:rPr>
                      <w:t>In samenwerking met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F123" w14:textId="77777777" w:rsidR="00E71C68" w:rsidRDefault="00E71C68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55168" behindDoc="1" locked="0" layoutInCell="1" allowOverlap="1" wp14:anchorId="31B2C0E1" wp14:editId="319E4058">
          <wp:simplePos x="0" y="0"/>
          <wp:positionH relativeFrom="column">
            <wp:posOffset>-909955</wp:posOffset>
          </wp:positionH>
          <wp:positionV relativeFrom="paragraph">
            <wp:posOffset>-459740</wp:posOffset>
          </wp:positionV>
          <wp:extent cx="7562850" cy="10687050"/>
          <wp:effectExtent l="0" t="0" r="0" b="0"/>
          <wp:wrapNone/>
          <wp:docPr id="5" name="Image 0" descr="BEE-FR-TemplateWord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-FR-TemplateWord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1102"/>
    <w:multiLevelType w:val="hybridMultilevel"/>
    <w:tmpl w:val="63D0A65A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F4F94"/>
    <w:multiLevelType w:val="hybridMultilevel"/>
    <w:tmpl w:val="77FC74B0"/>
    <w:lvl w:ilvl="0" w:tplc="1A707AC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8B17C3"/>
    <w:multiLevelType w:val="hybridMultilevel"/>
    <w:tmpl w:val="4D6452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B7939"/>
    <w:multiLevelType w:val="hybridMultilevel"/>
    <w:tmpl w:val="AA0042DE"/>
    <w:lvl w:ilvl="0" w:tplc="6F4C59B2">
      <w:numFmt w:val="bullet"/>
      <w:lvlText w:val="•"/>
      <w:lvlJc w:val="left"/>
      <w:pPr>
        <w:ind w:left="72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91016"/>
    <w:multiLevelType w:val="hybridMultilevel"/>
    <w:tmpl w:val="EE04B0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D5529"/>
    <w:multiLevelType w:val="multilevel"/>
    <w:tmpl w:val="768654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7E43197"/>
    <w:multiLevelType w:val="multilevel"/>
    <w:tmpl w:val="B3428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A9D05B7"/>
    <w:multiLevelType w:val="hybridMultilevel"/>
    <w:tmpl w:val="3DC28BE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A4270"/>
    <w:multiLevelType w:val="hybridMultilevel"/>
    <w:tmpl w:val="2B166680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A3254"/>
    <w:multiLevelType w:val="multilevel"/>
    <w:tmpl w:val="1BA872B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63074BF8"/>
    <w:multiLevelType w:val="hybridMultilevel"/>
    <w:tmpl w:val="7FD8027E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A610D"/>
    <w:multiLevelType w:val="multilevel"/>
    <w:tmpl w:val="0C3CB88A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6EA9197D"/>
    <w:multiLevelType w:val="multilevel"/>
    <w:tmpl w:val="C9902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EBD65D0"/>
    <w:multiLevelType w:val="multilevel"/>
    <w:tmpl w:val="5E0A026E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 w16cid:durableId="1612395116">
    <w:abstractNumId w:val="12"/>
  </w:num>
  <w:num w:numId="2" w16cid:durableId="148140114">
    <w:abstractNumId w:val="9"/>
  </w:num>
  <w:num w:numId="3" w16cid:durableId="318190003">
    <w:abstractNumId w:val="11"/>
  </w:num>
  <w:num w:numId="4" w16cid:durableId="1431127522">
    <w:abstractNumId w:val="2"/>
  </w:num>
  <w:num w:numId="5" w16cid:durableId="1372851118">
    <w:abstractNumId w:val="13"/>
  </w:num>
  <w:num w:numId="6" w16cid:durableId="7827688">
    <w:abstractNumId w:val="1"/>
  </w:num>
  <w:num w:numId="7" w16cid:durableId="1229262314">
    <w:abstractNumId w:val="4"/>
  </w:num>
  <w:num w:numId="8" w16cid:durableId="1292519327">
    <w:abstractNumId w:val="8"/>
  </w:num>
  <w:num w:numId="9" w16cid:durableId="1405639580">
    <w:abstractNumId w:val="3"/>
  </w:num>
  <w:num w:numId="10" w16cid:durableId="1273827256">
    <w:abstractNumId w:val="6"/>
  </w:num>
  <w:num w:numId="11" w16cid:durableId="1851069254">
    <w:abstractNumId w:val="0"/>
  </w:num>
  <w:num w:numId="12" w16cid:durableId="1185632429">
    <w:abstractNumId w:val="5"/>
  </w:num>
  <w:num w:numId="13" w16cid:durableId="1811481111">
    <w:abstractNumId w:val="10"/>
  </w:num>
  <w:num w:numId="14" w16cid:durableId="16320478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E3"/>
    <w:rsid w:val="000041DC"/>
    <w:rsid w:val="00030E4A"/>
    <w:rsid w:val="000341F3"/>
    <w:rsid w:val="000343D0"/>
    <w:rsid w:val="00034E5E"/>
    <w:rsid w:val="00042A2D"/>
    <w:rsid w:val="0009438E"/>
    <w:rsid w:val="000A4952"/>
    <w:rsid w:val="000E64DA"/>
    <w:rsid w:val="000E6768"/>
    <w:rsid w:val="0010351F"/>
    <w:rsid w:val="001047E2"/>
    <w:rsid w:val="00113559"/>
    <w:rsid w:val="00123DA5"/>
    <w:rsid w:val="00124518"/>
    <w:rsid w:val="0014720E"/>
    <w:rsid w:val="001769AD"/>
    <w:rsid w:val="001B53F6"/>
    <w:rsid w:val="001B7191"/>
    <w:rsid w:val="001C6748"/>
    <w:rsid w:val="001E10BB"/>
    <w:rsid w:val="00212005"/>
    <w:rsid w:val="002C4D4A"/>
    <w:rsid w:val="002E6B2A"/>
    <w:rsid w:val="002F7C08"/>
    <w:rsid w:val="003123CC"/>
    <w:rsid w:val="00316810"/>
    <w:rsid w:val="003326E0"/>
    <w:rsid w:val="00346125"/>
    <w:rsid w:val="00382195"/>
    <w:rsid w:val="00393265"/>
    <w:rsid w:val="003E0D43"/>
    <w:rsid w:val="00413FB6"/>
    <w:rsid w:val="0045368C"/>
    <w:rsid w:val="00455C6B"/>
    <w:rsid w:val="004A4822"/>
    <w:rsid w:val="004C182B"/>
    <w:rsid w:val="004F2399"/>
    <w:rsid w:val="005266CF"/>
    <w:rsid w:val="0059446F"/>
    <w:rsid w:val="005B6F50"/>
    <w:rsid w:val="005C0124"/>
    <w:rsid w:val="005D73F7"/>
    <w:rsid w:val="005F0AAC"/>
    <w:rsid w:val="00601BBE"/>
    <w:rsid w:val="006211A0"/>
    <w:rsid w:val="00626DC7"/>
    <w:rsid w:val="00652669"/>
    <w:rsid w:val="006577E9"/>
    <w:rsid w:val="00667A49"/>
    <w:rsid w:val="0069060D"/>
    <w:rsid w:val="0069782D"/>
    <w:rsid w:val="006C3083"/>
    <w:rsid w:val="006D4C38"/>
    <w:rsid w:val="006D5417"/>
    <w:rsid w:val="00706FCE"/>
    <w:rsid w:val="007412F5"/>
    <w:rsid w:val="0076484E"/>
    <w:rsid w:val="00770486"/>
    <w:rsid w:val="00776FE0"/>
    <w:rsid w:val="007A5340"/>
    <w:rsid w:val="007B4DA6"/>
    <w:rsid w:val="007E1280"/>
    <w:rsid w:val="00850705"/>
    <w:rsid w:val="00851C23"/>
    <w:rsid w:val="008C0596"/>
    <w:rsid w:val="008E263C"/>
    <w:rsid w:val="008F12E8"/>
    <w:rsid w:val="008F2924"/>
    <w:rsid w:val="008F3640"/>
    <w:rsid w:val="00971EFB"/>
    <w:rsid w:val="00972B12"/>
    <w:rsid w:val="0098426D"/>
    <w:rsid w:val="00985039"/>
    <w:rsid w:val="009947EA"/>
    <w:rsid w:val="009953DC"/>
    <w:rsid w:val="009C0638"/>
    <w:rsid w:val="009C1684"/>
    <w:rsid w:val="009C51CD"/>
    <w:rsid w:val="009D63DB"/>
    <w:rsid w:val="009E3889"/>
    <w:rsid w:val="00A64ED2"/>
    <w:rsid w:val="00A745A0"/>
    <w:rsid w:val="00A74BBF"/>
    <w:rsid w:val="00A7550D"/>
    <w:rsid w:val="00A82228"/>
    <w:rsid w:val="00A91ED3"/>
    <w:rsid w:val="00A945BE"/>
    <w:rsid w:val="00AC5797"/>
    <w:rsid w:val="00AF2FD8"/>
    <w:rsid w:val="00B24350"/>
    <w:rsid w:val="00B45461"/>
    <w:rsid w:val="00B66F6C"/>
    <w:rsid w:val="00B7321E"/>
    <w:rsid w:val="00B930F8"/>
    <w:rsid w:val="00BC3E3A"/>
    <w:rsid w:val="00BF79FF"/>
    <w:rsid w:val="00C33797"/>
    <w:rsid w:val="00C401B3"/>
    <w:rsid w:val="00C4179A"/>
    <w:rsid w:val="00C91126"/>
    <w:rsid w:val="00C92173"/>
    <w:rsid w:val="00C954E7"/>
    <w:rsid w:val="00CB5EE3"/>
    <w:rsid w:val="00CE19C9"/>
    <w:rsid w:val="00CE5BE3"/>
    <w:rsid w:val="00D01F3F"/>
    <w:rsid w:val="00D5226B"/>
    <w:rsid w:val="00DD00D4"/>
    <w:rsid w:val="00E25DE5"/>
    <w:rsid w:val="00E4622B"/>
    <w:rsid w:val="00E47108"/>
    <w:rsid w:val="00E5413F"/>
    <w:rsid w:val="00E552DC"/>
    <w:rsid w:val="00E71C68"/>
    <w:rsid w:val="00E82E0E"/>
    <w:rsid w:val="00E83E15"/>
    <w:rsid w:val="00E86FF9"/>
    <w:rsid w:val="00EB0942"/>
    <w:rsid w:val="00EB6620"/>
    <w:rsid w:val="00EC1810"/>
    <w:rsid w:val="00ED1A7D"/>
    <w:rsid w:val="00EE337A"/>
    <w:rsid w:val="00EF4D91"/>
    <w:rsid w:val="00F87102"/>
    <w:rsid w:val="00F9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F7D7F5"/>
  <w15:chartTrackingRefBased/>
  <w15:docId w15:val="{8A8F1645-3ECE-46AF-9B52-340D4849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C23"/>
  </w:style>
  <w:style w:type="paragraph" w:styleId="Heading1">
    <w:name w:val="heading 1"/>
    <w:basedOn w:val="Normal"/>
    <w:next w:val="Normal"/>
    <w:link w:val="Heading1Char"/>
    <w:uiPriority w:val="9"/>
    <w:qFormat/>
    <w:rsid w:val="00CB5EE3"/>
    <w:pPr>
      <w:keepNext/>
      <w:keepLines/>
      <w:spacing w:before="480" w:after="0" w:line="276" w:lineRule="auto"/>
      <w:jc w:val="both"/>
      <w:outlineLvl w:val="0"/>
    </w:pPr>
    <w:rPr>
      <w:rFonts w:ascii="Arial" w:eastAsiaTheme="majorEastAsia" w:hAnsi="Arial" w:cstheme="majorBidi"/>
      <w:b/>
      <w:bCs/>
      <w:color w:val="2F5496" w:themeColor="accent1" w:themeShade="BF"/>
      <w:kern w:val="0"/>
      <w:sz w:val="28"/>
      <w:szCs w:val="28"/>
      <w:lang w:val="fr-BE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5EE3"/>
    <w:pPr>
      <w:keepNext/>
      <w:keepLines/>
      <w:spacing w:before="200" w:after="0" w:line="276" w:lineRule="auto"/>
      <w:jc w:val="both"/>
      <w:outlineLvl w:val="1"/>
    </w:pPr>
    <w:rPr>
      <w:rFonts w:ascii="Arial" w:eastAsiaTheme="majorEastAsia" w:hAnsi="Arial" w:cstheme="majorBidi"/>
      <w:b/>
      <w:bCs/>
      <w:color w:val="4472C4" w:themeColor="accent1"/>
      <w:kern w:val="0"/>
      <w:sz w:val="26"/>
      <w:szCs w:val="26"/>
      <w:lang w:val="fr-BE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5EE3"/>
    <w:pPr>
      <w:keepNext/>
      <w:keepLines/>
      <w:spacing w:before="200" w:after="0" w:line="276" w:lineRule="auto"/>
      <w:jc w:val="both"/>
      <w:outlineLvl w:val="2"/>
    </w:pPr>
    <w:rPr>
      <w:rFonts w:ascii="Arial" w:eastAsiaTheme="majorEastAsia" w:hAnsi="Arial" w:cstheme="majorBidi"/>
      <w:b/>
      <w:bCs/>
      <w:color w:val="4472C4" w:themeColor="accent1"/>
      <w:kern w:val="0"/>
      <w:sz w:val="20"/>
      <w:lang w:val="fr-BE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5EE3"/>
    <w:pPr>
      <w:keepNext/>
      <w:keepLines/>
      <w:spacing w:before="200" w:after="0" w:line="276" w:lineRule="auto"/>
      <w:jc w:val="both"/>
      <w:outlineLvl w:val="3"/>
    </w:pPr>
    <w:rPr>
      <w:rFonts w:ascii="Arial" w:eastAsiaTheme="majorEastAsia" w:hAnsi="Arial" w:cstheme="majorBidi"/>
      <w:b/>
      <w:bCs/>
      <w:i/>
      <w:iCs/>
      <w:color w:val="4472C4" w:themeColor="accent1"/>
      <w:kern w:val="0"/>
      <w:sz w:val="20"/>
      <w:lang w:val="fr-BE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5EE3"/>
    <w:pPr>
      <w:keepNext/>
      <w:keepLines/>
      <w:spacing w:before="220" w:after="40" w:line="240" w:lineRule="auto"/>
      <w:jc w:val="both"/>
      <w:outlineLvl w:val="4"/>
    </w:pPr>
    <w:rPr>
      <w:rFonts w:ascii="Arial" w:eastAsia="Times New Roman" w:hAnsi="Arial" w:cs="Arial"/>
      <w:b/>
      <w:color w:val="000000"/>
      <w:kern w:val="0"/>
      <w:lang w:val="fr-FR" w:eastAsia="en-GB"/>
      <w14:ligatures w14:val="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5EE3"/>
    <w:pPr>
      <w:keepNext/>
      <w:keepLines/>
      <w:spacing w:before="200" w:after="40" w:line="240" w:lineRule="auto"/>
      <w:jc w:val="both"/>
      <w:outlineLvl w:val="5"/>
    </w:pPr>
    <w:rPr>
      <w:rFonts w:ascii="Arial" w:eastAsia="Times New Roman" w:hAnsi="Arial" w:cs="Arial"/>
      <w:b/>
      <w:color w:val="000000"/>
      <w:kern w:val="0"/>
      <w:sz w:val="20"/>
      <w:szCs w:val="20"/>
      <w:lang w:val="fr-FR" w:eastAsia="en-GB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ettre d'introduction,ParagrapheLEXSI,Puce tiret,Bullet 1,Liste Niveau 1"/>
    <w:basedOn w:val="Normal"/>
    <w:link w:val="ListParagraphChar"/>
    <w:qFormat/>
    <w:rsid w:val="00CB5EE3"/>
    <w:pPr>
      <w:ind w:left="720"/>
      <w:contextualSpacing/>
    </w:pPr>
  </w:style>
  <w:style w:type="table" w:styleId="TableGrid">
    <w:name w:val="Table Grid"/>
    <w:basedOn w:val="TableNormal"/>
    <w:uiPriority w:val="39"/>
    <w:rsid w:val="00CB5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B5EE3"/>
    <w:rPr>
      <w:rFonts w:ascii="Arial" w:eastAsiaTheme="majorEastAsia" w:hAnsi="Arial" w:cstheme="majorBidi"/>
      <w:b/>
      <w:bCs/>
      <w:color w:val="2F5496" w:themeColor="accent1" w:themeShade="BF"/>
      <w:kern w:val="0"/>
      <w:sz w:val="28"/>
      <w:szCs w:val="28"/>
      <w:lang w:val="fr-BE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B5EE3"/>
    <w:rPr>
      <w:rFonts w:ascii="Arial" w:eastAsiaTheme="majorEastAsia" w:hAnsi="Arial" w:cstheme="majorBidi"/>
      <w:b/>
      <w:bCs/>
      <w:color w:val="4472C4" w:themeColor="accent1"/>
      <w:kern w:val="0"/>
      <w:sz w:val="26"/>
      <w:szCs w:val="26"/>
      <w:lang w:val="fr-BE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CB5EE3"/>
    <w:rPr>
      <w:rFonts w:ascii="Arial" w:eastAsiaTheme="majorEastAsia" w:hAnsi="Arial" w:cstheme="majorBidi"/>
      <w:b/>
      <w:bCs/>
      <w:color w:val="4472C4" w:themeColor="accent1"/>
      <w:kern w:val="0"/>
      <w:sz w:val="20"/>
      <w:lang w:val="fr-BE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5EE3"/>
    <w:rPr>
      <w:rFonts w:ascii="Arial" w:eastAsiaTheme="majorEastAsia" w:hAnsi="Arial" w:cstheme="majorBidi"/>
      <w:b/>
      <w:bCs/>
      <w:i/>
      <w:iCs/>
      <w:color w:val="4472C4" w:themeColor="accent1"/>
      <w:kern w:val="0"/>
      <w:sz w:val="20"/>
      <w:lang w:val="fr-BE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5EE3"/>
    <w:rPr>
      <w:rFonts w:ascii="Arial" w:eastAsia="Times New Roman" w:hAnsi="Arial" w:cs="Arial"/>
      <w:b/>
      <w:color w:val="000000"/>
      <w:kern w:val="0"/>
      <w:lang w:val="fr-FR" w:eastAsia="en-GB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5EE3"/>
    <w:rPr>
      <w:rFonts w:ascii="Arial" w:eastAsia="Times New Roman" w:hAnsi="Arial" w:cs="Arial"/>
      <w:b/>
      <w:color w:val="000000"/>
      <w:kern w:val="0"/>
      <w:sz w:val="20"/>
      <w:szCs w:val="20"/>
      <w:lang w:val="fr-FR"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B5EE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/>
      <w:kern w:val="0"/>
      <w:sz w:val="20"/>
      <w:lang w:val="fr-BE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CB5EE3"/>
    <w:rPr>
      <w:rFonts w:ascii="Arial" w:hAnsi="Arial"/>
      <w:kern w:val="0"/>
      <w:sz w:val="20"/>
      <w:lang w:val="fr-BE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B5EE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/>
      <w:kern w:val="0"/>
      <w:sz w:val="20"/>
      <w:lang w:val="fr-BE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CB5EE3"/>
    <w:rPr>
      <w:rFonts w:ascii="Arial" w:hAnsi="Arial"/>
      <w:kern w:val="0"/>
      <w:sz w:val="20"/>
      <w:lang w:val="fr-BE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EE3"/>
    <w:pPr>
      <w:spacing w:after="0" w:line="240" w:lineRule="auto"/>
      <w:jc w:val="both"/>
    </w:pPr>
    <w:rPr>
      <w:rFonts w:ascii="Tahoma" w:hAnsi="Tahoma" w:cs="Tahoma"/>
      <w:kern w:val="0"/>
      <w:sz w:val="16"/>
      <w:szCs w:val="16"/>
      <w:lang w:val="fr-BE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EE3"/>
    <w:rPr>
      <w:rFonts w:ascii="Tahoma" w:hAnsi="Tahoma" w:cs="Tahoma"/>
      <w:kern w:val="0"/>
      <w:sz w:val="16"/>
      <w:szCs w:val="16"/>
      <w:lang w:val="fr-BE"/>
      <w14:ligatures w14:val="none"/>
    </w:rPr>
  </w:style>
  <w:style w:type="paragraph" w:styleId="NoSpacing">
    <w:name w:val="No Spacing"/>
    <w:link w:val="NoSpacingChar"/>
    <w:uiPriority w:val="1"/>
    <w:qFormat/>
    <w:rsid w:val="00CB5EE3"/>
    <w:pPr>
      <w:spacing w:after="0" w:line="240" w:lineRule="auto"/>
      <w:jc w:val="both"/>
    </w:pPr>
    <w:rPr>
      <w:rFonts w:ascii="Arial" w:eastAsiaTheme="minorEastAsia" w:hAnsi="Arial"/>
      <w:kern w:val="0"/>
      <w:sz w:val="20"/>
      <w:lang w:val="fr-FR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CB5EE3"/>
    <w:rPr>
      <w:rFonts w:ascii="Arial" w:eastAsiaTheme="minorEastAsia" w:hAnsi="Arial"/>
      <w:kern w:val="0"/>
      <w:sz w:val="20"/>
      <w:lang w:val="fr-FR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CB5EE3"/>
    <w:rPr>
      <w:color w:val="808080"/>
    </w:rPr>
  </w:style>
  <w:style w:type="paragraph" w:styleId="Title">
    <w:name w:val="Title"/>
    <w:basedOn w:val="NoSpacing"/>
    <w:next w:val="Normal"/>
    <w:link w:val="TitleChar"/>
    <w:uiPriority w:val="10"/>
    <w:qFormat/>
    <w:rsid w:val="00CB5EE3"/>
    <w:pPr>
      <w:jc w:val="left"/>
    </w:pPr>
    <w:rPr>
      <w:rFonts w:eastAsiaTheme="majorEastAsia" w:cs="Arial"/>
      <w:b/>
      <w:color w:val="0A00BE"/>
      <w:sz w:val="96"/>
      <w:szCs w:val="72"/>
      <w:lang w:val="fr-BE"/>
    </w:rPr>
  </w:style>
  <w:style w:type="character" w:customStyle="1" w:styleId="TitleChar">
    <w:name w:val="Title Char"/>
    <w:basedOn w:val="DefaultParagraphFont"/>
    <w:link w:val="Title"/>
    <w:uiPriority w:val="10"/>
    <w:rsid w:val="00CB5EE3"/>
    <w:rPr>
      <w:rFonts w:ascii="Arial" w:eastAsiaTheme="majorEastAsia" w:hAnsi="Arial" w:cs="Arial"/>
      <w:b/>
      <w:color w:val="0A00BE"/>
      <w:kern w:val="0"/>
      <w:sz w:val="96"/>
      <w:szCs w:val="72"/>
      <w:lang w:val="fr-BE"/>
      <w14:ligatures w14:val="none"/>
    </w:rPr>
  </w:style>
  <w:style w:type="paragraph" w:customStyle="1" w:styleId="Sous-titredudocument">
    <w:name w:val="Sous-titre du document"/>
    <w:basedOn w:val="Heading1"/>
    <w:link w:val="Sous-titredudocumentCar"/>
    <w:qFormat/>
    <w:rsid w:val="00CB5EE3"/>
    <w:rPr>
      <w:sz w:val="32"/>
    </w:rPr>
  </w:style>
  <w:style w:type="character" w:customStyle="1" w:styleId="Sous-titredudocumentCar">
    <w:name w:val="Sous-titre du document Car"/>
    <w:basedOn w:val="Heading1Char"/>
    <w:link w:val="Sous-titredudocument"/>
    <w:rsid w:val="00CB5EE3"/>
    <w:rPr>
      <w:rFonts w:ascii="Arial" w:eastAsiaTheme="majorEastAsia" w:hAnsi="Arial" w:cstheme="majorBidi"/>
      <w:b/>
      <w:bCs/>
      <w:color w:val="2F5496" w:themeColor="accent1" w:themeShade="BF"/>
      <w:kern w:val="0"/>
      <w:sz w:val="32"/>
      <w:szCs w:val="28"/>
      <w:lang w:val="fr-BE"/>
      <w14:ligatures w14:val="none"/>
    </w:rPr>
  </w:style>
  <w:style w:type="character" w:styleId="Hyperlink">
    <w:name w:val="Hyperlink"/>
    <w:basedOn w:val="DefaultParagraphFont"/>
    <w:uiPriority w:val="99"/>
    <w:unhideWhenUsed/>
    <w:rsid w:val="00CB5EE3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CB5E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5EE3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CB5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CB5EE3"/>
    <w:pPr>
      <w:tabs>
        <w:tab w:val="left" w:pos="660"/>
        <w:tab w:val="right" w:pos="9344"/>
      </w:tabs>
      <w:spacing w:after="100" w:line="240" w:lineRule="auto"/>
      <w:jc w:val="both"/>
    </w:pPr>
    <w:rPr>
      <w:rFonts w:ascii="Arial" w:eastAsia="Arial" w:hAnsi="Arial" w:cs="Arial"/>
      <w:color w:val="000000"/>
      <w:kern w:val="0"/>
      <w:lang w:val="fr-FR" w:eastAsia="en-GB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CB5EE3"/>
    <w:pPr>
      <w:tabs>
        <w:tab w:val="left" w:pos="880"/>
        <w:tab w:val="right" w:leader="dot" w:pos="9356"/>
      </w:tabs>
      <w:spacing w:after="100" w:line="240" w:lineRule="auto"/>
      <w:ind w:left="220"/>
      <w:jc w:val="both"/>
    </w:pPr>
    <w:rPr>
      <w:rFonts w:ascii="Arial" w:eastAsiaTheme="minorEastAsia" w:hAnsi="Arial" w:cs="Arial"/>
      <w:noProof/>
      <w:kern w:val="0"/>
      <w:lang w:eastAsia="en-GB"/>
      <w14:ligatures w14:val="none"/>
    </w:rPr>
  </w:style>
  <w:style w:type="paragraph" w:styleId="TOC3">
    <w:name w:val="toc 3"/>
    <w:basedOn w:val="Normal"/>
    <w:next w:val="Normal"/>
    <w:autoRedefine/>
    <w:uiPriority w:val="39"/>
    <w:unhideWhenUsed/>
    <w:rsid w:val="00CB5EE3"/>
    <w:pPr>
      <w:tabs>
        <w:tab w:val="left" w:pos="1320"/>
        <w:tab w:val="right" w:leader="dot" w:pos="9356"/>
      </w:tabs>
      <w:spacing w:after="100" w:line="240" w:lineRule="auto"/>
      <w:ind w:left="142" w:firstLine="298"/>
      <w:jc w:val="both"/>
    </w:pPr>
    <w:rPr>
      <w:rFonts w:ascii="Arial" w:eastAsia="Arial" w:hAnsi="Arial" w:cs="Arial"/>
      <w:color w:val="000000"/>
      <w:kern w:val="0"/>
      <w:lang w:val="fr-FR" w:eastAsia="en-GB"/>
      <w14:ligatures w14:val="none"/>
    </w:rPr>
  </w:style>
  <w:style w:type="paragraph" w:styleId="FootnoteText">
    <w:name w:val="footnote text"/>
    <w:basedOn w:val="Normal"/>
    <w:link w:val="FootnoteTextChar"/>
    <w:uiPriority w:val="99"/>
    <w:unhideWhenUsed/>
    <w:rsid w:val="00CB5EE3"/>
    <w:pPr>
      <w:spacing w:after="0" w:line="240" w:lineRule="auto"/>
      <w:jc w:val="both"/>
    </w:pPr>
    <w:rPr>
      <w:rFonts w:ascii="Arial" w:eastAsia="Arial" w:hAnsi="Arial" w:cs="Arial"/>
      <w:color w:val="000000"/>
      <w:kern w:val="0"/>
      <w:sz w:val="20"/>
      <w:szCs w:val="20"/>
      <w:lang w:val="fr-FR" w:eastAsia="en-GB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5EE3"/>
    <w:rPr>
      <w:rFonts w:ascii="Arial" w:eastAsia="Arial" w:hAnsi="Arial" w:cs="Arial"/>
      <w:color w:val="000000"/>
      <w:kern w:val="0"/>
      <w:sz w:val="20"/>
      <w:szCs w:val="20"/>
      <w:lang w:val="fr-FR" w:eastAsia="en-GB"/>
      <w14:ligatures w14:val="none"/>
    </w:rPr>
  </w:style>
  <w:style w:type="paragraph" w:styleId="CommentText">
    <w:name w:val="annotation text"/>
    <w:basedOn w:val="Normal"/>
    <w:link w:val="CommentTextChar"/>
    <w:uiPriority w:val="99"/>
    <w:unhideWhenUsed/>
    <w:rsid w:val="00CB5EE3"/>
    <w:pPr>
      <w:spacing w:after="200" w:line="240" w:lineRule="auto"/>
      <w:jc w:val="both"/>
    </w:pPr>
    <w:rPr>
      <w:rFonts w:ascii="Arial" w:eastAsia="Arial" w:hAnsi="Arial" w:cs="Arial"/>
      <w:color w:val="000000"/>
      <w:kern w:val="0"/>
      <w:sz w:val="20"/>
      <w:szCs w:val="20"/>
      <w:lang w:val="fr-BE" w:eastAsia="en-GB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5EE3"/>
    <w:rPr>
      <w:rFonts w:ascii="Arial" w:eastAsia="Arial" w:hAnsi="Arial" w:cs="Arial"/>
      <w:color w:val="000000"/>
      <w:kern w:val="0"/>
      <w:sz w:val="20"/>
      <w:szCs w:val="20"/>
      <w:lang w:val="fr-BE" w:eastAsia="en-GB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5EE3"/>
    <w:pPr>
      <w:keepNext/>
      <w:keepLines/>
      <w:spacing w:before="360" w:after="80" w:line="240" w:lineRule="auto"/>
      <w:jc w:val="both"/>
    </w:pPr>
    <w:rPr>
      <w:rFonts w:ascii="Georgia" w:eastAsia="Georgia" w:hAnsi="Georgia" w:cs="Georgia"/>
      <w:i/>
      <w:color w:val="666666"/>
      <w:kern w:val="0"/>
      <w:sz w:val="48"/>
      <w:szCs w:val="48"/>
      <w:lang w:val="fr-FR" w:eastAsia="en-GB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11"/>
    <w:rsid w:val="00CB5EE3"/>
    <w:rPr>
      <w:rFonts w:ascii="Georgia" w:eastAsia="Georgia" w:hAnsi="Georgia" w:cs="Georgia"/>
      <w:i/>
      <w:color w:val="666666"/>
      <w:kern w:val="0"/>
      <w:sz w:val="48"/>
      <w:szCs w:val="48"/>
      <w:lang w:val="fr-FR" w:eastAsia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EE3"/>
    <w:pPr>
      <w:spacing w:after="16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EE3"/>
    <w:rPr>
      <w:rFonts w:ascii="Arial" w:eastAsia="Arial" w:hAnsi="Arial" w:cs="Arial"/>
      <w:b/>
      <w:bCs/>
      <w:color w:val="000000"/>
      <w:kern w:val="0"/>
      <w:sz w:val="20"/>
      <w:szCs w:val="20"/>
      <w:lang w:val="fr-BE" w:eastAsia="en-GB"/>
      <w14:ligatures w14:val="none"/>
    </w:rPr>
  </w:style>
  <w:style w:type="paragraph" w:styleId="Revision">
    <w:name w:val="Revision"/>
    <w:uiPriority w:val="99"/>
    <w:semiHidden/>
    <w:rsid w:val="00CB5EE3"/>
    <w:pPr>
      <w:spacing w:after="0" w:line="240" w:lineRule="auto"/>
    </w:pPr>
    <w:rPr>
      <w:rFonts w:ascii="Arial" w:eastAsia="Arial" w:hAnsi="Arial" w:cs="Arial"/>
      <w:color w:val="000000"/>
      <w:kern w:val="0"/>
      <w:lang w:val="fr-FR" w:eastAsia="en-GB"/>
      <w14:ligatures w14:val="non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5EE3"/>
    <w:pPr>
      <w:spacing w:before="240" w:line="240" w:lineRule="auto"/>
      <w:ind w:left="360" w:hanging="360"/>
      <w:outlineLvl w:val="9"/>
    </w:pPr>
    <w:rPr>
      <w:rFonts w:cs="Arial"/>
      <w:b w:val="0"/>
      <w:bCs w:val="0"/>
      <w:sz w:val="32"/>
      <w:szCs w:val="32"/>
      <w:lang w:val="en-US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B5EE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B5EE3"/>
    <w:rPr>
      <w:sz w:val="16"/>
      <w:szCs w:val="16"/>
    </w:rPr>
  </w:style>
  <w:style w:type="character" w:customStyle="1" w:styleId="cf-readview">
    <w:name w:val="cf-readview"/>
    <w:basedOn w:val="DefaultParagraphFont"/>
    <w:rsid w:val="00CB5EE3"/>
  </w:style>
  <w:style w:type="table" w:customStyle="1" w:styleId="Tabelraster1">
    <w:name w:val="Tabelraster1"/>
    <w:basedOn w:val="TableNormal"/>
    <w:next w:val="TableGrid"/>
    <w:uiPriority w:val="39"/>
    <w:rsid w:val="00CB5EE3"/>
    <w:pPr>
      <w:spacing w:after="0" w:line="240" w:lineRule="auto"/>
      <w:jc w:val="both"/>
    </w:pPr>
    <w:rPr>
      <w:rFonts w:ascii="Arial" w:eastAsia="Arial" w:hAnsi="Arial" w:cs="Arial"/>
      <w:kern w:val="0"/>
      <w:lang w:val="fr-FR"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B5EE3"/>
    <w:rPr>
      <w:color w:val="605E5C"/>
      <w:shd w:val="clear" w:color="auto" w:fill="E1DFDD"/>
    </w:rPr>
  </w:style>
  <w:style w:type="character" w:customStyle="1" w:styleId="ListParagraphChar">
    <w:name w:val="List Paragraph Char"/>
    <w:aliases w:val="Lettre d'introduction Char,ParagrapheLEXSI Char,Puce tiret Char,Bullet 1 Char,Liste Niveau 1 Char"/>
    <w:basedOn w:val="DefaultParagraphFont"/>
    <w:link w:val="ListParagraph"/>
    <w:uiPriority w:val="34"/>
    <w:locked/>
    <w:rsid w:val="00CB5EE3"/>
  </w:style>
  <w:style w:type="paragraph" w:styleId="BodyText">
    <w:name w:val="Body Text"/>
    <w:basedOn w:val="Normal"/>
    <w:link w:val="BodyTextChar"/>
    <w:uiPriority w:val="1"/>
    <w:qFormat/>
    <w:rsid w:val="005D73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0"/>
      <w:szCs w:val="20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5D73F7"/>
    <w:rPr>
      <w:rFonts w:ascii="Arial" w:eastAsia="Arial" w:hAnsi="Arial" w:cs="Arial"/>
      <w:kern w:val="0"/>
      <w:sz w:val="20"/>
      <w:szCs w:val="2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312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character" w:customStyle="1" w:styleId="ui-provider">
    <w:name w:val="ui-provider"/>
    <w:basedOn w:val="DefaultParagraphFont"/>
    <w:rsid w:val="00AF2FD8"/>
  </w:style>
  <w:style w:type="paragraph" w:styleId="EndnoteText">
    <w:name w:val="endnote text"/>
    <w:basedOn w:val="Normal"/>
    <w:link w:val="EndnoteTextChar"/>
    <w:uiPriority w:val="99"/>
    <w:semiHidden/>
    <w:unhideWhenUsed/>
    <w:rsid w:val="000E676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676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E676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7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8.png@01D5C564.7631BBF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actiris.be/" TargetMode="External"/><Relationship Id="rId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608F6-9C6A-4CB3-B9F9-F1773C61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COLSON Elodie</dc:creator>
  <cp:keywords/>
  <dc:description/>
  <cp:lastModifiedBy>COLSON Elodie</cp:lastModifiedBy>
  <cp:revision>3</cp:revision>
  <cp:lastPrinted>2024-01-22T12:18:00Z</cp:lastPrinted>
  <dcterms:created xsi:type="dcterms:W3CDTF">2024-03-26T16:37:00Z</dcterms:created>
  <dcterms:modified xsi:type="dcterms:W3CDTF">2024-04-15T07:37:00Z</dcterms:modified>
</cp:coreProperties>
</file>